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1080" w:lineRule="auto"/>
        <w:jc w:val="center"/>
        <w:rPr>
          <w:rFonts w:ascii="黑体" w:hAnsi="黑体" w:eastAsia="黑体" w:cs="Times New Roman"/>
          <w:b/>
          <w:bCs/>
          <w:sz w:val="48"/>
          <w:szCs w:val="48"/>
        </w:rPr>
      </w:pPr>
      <w:r>
        <w:rPr>
          <w:rFonts w:hint="eastAsia" w:ascii="黑体" w:hAnsi="黑体" w:eastAsia="黑体" w:cs="黑体"/>
          <w:b/>
          <w:bCs/>
          <w:sz w:val="48"/>
          <w:szCs w:val="48"/>
        </w:rPr>
        <w:t>网办平台</w:t>
      </w:r>
      <w:bookmarkStart w:id="0" w:name="_GoBack"/>
      <w:r>
        <w:rPr>
          <w:rFonts w:hint="eastAsia" w:ascii="黑体" w:hAnsi="黑体" w:eastAsia="黑体" w:cs="黑体"/>
          <w:b/>
          <w:bCs/>
          <w:sz w:val="48"/>
          <w:szCs w:val="48"/>
        </w:rPr>
        <w:t>单位招聘操作流程</w:t>
      </w:r>
      <w:bookmarkEnd w:id="0"/>
    </w:p>
    <w:p>
      <w:pPr>
        <w:widowControl/>
        <w:spacing w:line="480" w:lineRule="auto"/>
        <w:jc w:val="left"/>
        <w:rPr>
          <w:rFonts w:ascii="黑体" w:hAnsi="黑体" w:eastAsia="黑体" w:cs="Times New Roman"/>
          <w:b/>
          <w:bCs/>
          <w:kern w:val="0"/>
          <w:sz w:val="32"/>
          <w:szCs w:val="32"/>
        </w:rPr>
      </w:pPr>
    </w:p>
    <w:p>
      <w:pPr>
        <w:widowControl/>
        <w:spacing w:line="480" w:lineRule="auto"/>
        <w:jc w:val="center"/>
        <w:rPr>
          <w:rFonts w:ascii="楷体" w:hAnsi="楷体" w:eastAsia="楷体" w:cs="Times New Roman"/>
          <w:b/>
          <w:bCs/>
          <w:kern w:val="0"/>
          <w:sz w:val="44"/>
          <w:szCs w:val="44"/>
        </w:rPr>
      </w:pPr>
      <w:r>
        <w:rPr>
          <w:rFonts w:hint="eastAsia" w:ascii="楷体" w:hAnsi="楷体" w:eastAsia="楷体" w:cs="楷体"/>
          <w:b/>
          <w:bCs/>
          <w:kern w:val="0"/>
          <w:sz w:val="44"/>
          <w:szCs w:val="44"/>
        </w:rPr>
        <w:t>目</w:t>
      </w:r>
      <w:r>
        <w:rPr>
          <w:rFonts w:ascii="楷体" w:hAnsi="楷体" w:eastAsia="楷体" w:cs="楷体"/>
          <w:b/>
          <w:bCs/>
          <w:kern w:val="0"/>
          <w:sz w:val="44"/>
          <w:szCs w:val="44"/>
        </w:rPr>
        <w:t xml:space="preserve">  </w:t>
      </w:r>
      <w:r>
        <w:rPr>
          <w:rFonts w:hint="eastAsia" w:ascii="楷体" w:hAnsi="楷体" w:eastAsia="楷体" w:cs="楷体"/>
          <w:b/>
          <w:bCs/>
          <w:kern w:val="0"/>
          <w:sz w:val="44"/>
          <w:szCs w:val="44"/>
        </w:rPr>
        <w:t>录</w:t>
      </w:r>
    </w:p>
    <w:p>
      <w:pPr>
        <w:widowControl/>
        <w:spacing w:line="480" w:lineRule="auto"/>
        <w:jc w:val="left"/>
        <w:rPr>
          <w:rFonts w:ascii="楷体" w:hAnsi="楷体" w:eastAsia="楷体" w:cs="Times New Roman"/>
          <w:b/>
          <w:bCs/>
          <w:kern w:val="0"/>
          <w:sz w:val="32"/>
          <w:szCs w:val="32"/>
        </w:rPr>
      </w:pPr>
    </w:p>
    <w:p>
      <w:pPr>
        <w:widowControl/>
        <w:spacing w:beforeLines="90" w:line="480" w:lineRule="auto"/>
        <w:jc w:val="left"/>
        <w:rPr>
          <w:rFonts w:ascii="楷体" w:hAnsi="楷体" w:eastAsia="楷体" w:cs="Times New Roman"/>
          <w:b/>
          <w:bCs/>
          <w:kern w:val="0"/>
          <w:sz w:val="32"/>
          <w:szCs w:val="32"/>
        </w:rPr>
      </w:pPr>
      <w:r>
        <w:rPr>
          <w:rFonts w:hint="eastAsia" w:ascii="楷体" w:hAnsi="楷体" w:eastAsia="楷体" w:cs="楷体"/>
          <w:b/>
          <w:bCs/>
          <w:kern w:val="0"/>
          <w:sz w:val="32"/>
          <w:szCs w:val="32"/>
        </w:rPr>
        <w:t>一、单位注册</w:t>
      </w:r>
    </w:p>
    <w:p>
      <w:pPr>
        <w:widowControl/>
        <w:spacing w:beforeLines="90" w:line="480" w:lineRule="auto"/>
        <w:jc w:val="left"/>
        <w:rPr>
          <w:rFonts w:ascii="楷体" w:hAnsi="楷体" w:eastAsia="楷体" w:cs="Times New Roman"/>
          <w:b/>
          <w:bCs/>
          <w:kern w:val="0"/>
          <w:sz w:val="32"/>
          <w:szCs w:val="32"/>
        </w:rPr>
      </w:pPr>
      <w:r>
        <w:rPr>
          <w:rFonts w:hint="eastAsia" w:ascii="楷体" w:hAnsi="楷体" w:eastAsia="楷体" w:cs="楷体"/>
          <w:b/>
          <w:bCs/>
          <w:kern w:val="0"/>
          <w:sz w:val="32"/>
          <w:szCs w:val="32"/>
        </w:rPr>
        <w:t>二、单位登录</w:t>
      </w:r>
    </w:p>
    <w:p>
      <w:pPr>
        <w:widowControl/>
        <w:spacing w:beforeLines="90" w:line="480" w:lineRule="auto"/>
        <w:jc w:val="left"/>
        <w:rPr>
          <w:rFonts w:ascii="楷体" w:hAnsi="楷体" w:eastAsia="楷体" w:cs="Times New Roman"/>
          <w:b/>
          <w:bCs/>
          <w:kern w:val="0"/>
          <w:sz w:val="32"/>
          <w:szCs w:val="32"/>
        </w:rPr>
      </w:pPr>
      <w:r>
        <w:rPr>
          <w:rFonts w:hint="eastAsia" w:ascii="楷体" w:hAnsi="楷体" w:eastAsia="楷体" w:cs="楷体"/>
          <w:b/>
          <w:bCs/>
          <w:kern w:val="0"/>
          <w:sz w:val="32"/>
          <w:szCs w:val="32"/>
        </w:rPr>
        <w:t>三、维护基本信息</w:t>
      </w:r>
    </w:p>
    <w:p>
      <w:pPr>
        <w:widowControl/>
        <w:spacing w:beforeLines="90" w:line="480" w:lineRule="auto"/>
        <w:jc w:val="left"/>
        <w:rPr>
          <w:rFonts w:ascii="楷体" w:hAnsi="楷体" w:eastAsia="楷体" w:cs="Times New Roman"/>
          <w:b/>
          <w:bCs/>
          <w:kern w:val="0"/>
          <w:sz w:val="32"/>
          <w:szCs w:val="32"/>
        </w:rPr>
      </w:pPr>
      <w:r>
        <w:rPr>
          <w:rFonts w:hint="eastAsia" w:ascii="楷体" w:hAnsi="楷体" w:eastAsia="楷体" w:cs="楷体"/>
          <w:b/>
          <w:bCs/>
          <w:kern w:val="0"/>
          <w:sz w:val="32"/>
          <w:szCs w:val="32"/>
        </w:rPr>
        <w:t>四、宣传相册、视频、</w:t>
      </w:r>
      <w:r>
        <w:rPr>
          <w:rFonts w:ascii="楷体" w:hAnsi="楷体" w:eastAsia="楷体" w:cs="楷体"/>
          <w:b/>
          <w:bCs/>
          <w:kern w:val="0"/>
          <w:sz w:val="32"/>
          <w:szCs w:val="32"/>
        </w:rPr>
        <w:t>LOGO</w:t>
      </w:r>
      <w:r>
        <w:rPr>
          <w:rFonts w:hint="eastAsia" w:ascii="楷体" w:hAnsi="楷体" w:eastAsia="楷体" w:cs="楷体"/>
          <w:b/>
          <w:bCs/>
          <w:kern w:val="0"/>
          <w:sz w:val="32"/>
          <w:szCs w:val="32"/>
        </w:rPr>
        <w:t>上传</w:t>
      </w:r>
    </w:p>
    <w:p>
      <w:pPr>
        <w:widowControl/>
        <w:spacing w:beforeLines="90" w:line="480" w:lineRule="auto"/>
        <w:jc w:val="left"/>
        <w:rPr>
          <w:rFonts w:ascii="楷体" w:hAnsi="楷体" w:eastAsia="楷体" w:cs="Times New Roman"/>
          <w:b/>
          <w:bCs/>
          <w:kern w:val="0"/>
          <w:sz w:val="32"/>
          <w:szCs w:val="32"/>
        </w:rPr>
      </w:pPr>
      <w:r>
        <w:rPr>
          <w:rFonts w:hint="eastAsia" w:ascii="楷体" w:hAnsi="楷体" w:eastAsia="楷体" w:cs="楷体"/>
          <w:b/>
          <w:bCs/>
          <w:kern w:val="0"/>
          <w:sz w:val="32"/>
          <w:szCs w:val="32"/>
        </w:rPr>
        <w:t>五、发布职位</w:t>
      </w:r>
    </w:p>
    <w:p>
      <w:pPr>
        <w:widowControl/>
        <w:spacing w:beforeLines="90" w:line="480" w:lineRule="auto"/>
        <w:jc w:val="left"/>
        <w:rPr>
          <w:rFonts w:ascii="楷体" w:hAnsi="楷体" w:eastAsia="楷体" w:cs="Times New Roman"/>
          <w:b/>
          <w:bCs/>
          <w:kern w:val="0"/>
          <w:sz w:val="32"/>
          <w:szCs w:val="32"/>
        </w:rPr>
      </w:pPr>
      <w:r>
        <w:rPr>
          <w:rFonts w:hint="eastAsia" w:ascii="楷体" w:hAnsi="楷体" w:eastAsia="楷体" w:cs="楷体"/>
          <w:b/>
          <w:bCs/>
          <w:kern w:val="0"/>
          <w:sz w:val="32"/>
          <w:szCs w:val="32"/>
        </w:rPr>
        <w:t>六、职位管理</w:t>
      </w:r>
    </w:p>
    <w:p>
      <w:pPr>
        <w:widowControl/>
        <w:spacing w:beforeLines="90" w:line="480" w:lineRule="auto"/>
        <w:jc w:val="left"/>
        <w:rPr>
          <w:rFonts w:ascii="楷体" w:hAnsi="楷体" w:eastAsia="楷体" w:cs="Times New Roman"/>
          <w:b/>
          <w:bCs/>
          <w:kern w:val="0"/>
          <w:sz w:val="32"/>
          <w:szCs w:val="32"/>
        </w:rPr>
      </w:pPr>
      <w:r>
        <w:rPr>
          <w:rFonts w:hint="eastAsia" w:ascii="楷体" w:hAnsi="楷体" w:eastAsia="楷体" w:cs="楷体"/>
          <w:b/>
          <w:bCs/>
          <w:kern w:val="0"/>
          <w:sz w:val="32"/>
          <w:szCs w:val="32"/>
        </w:rPr>
        <w:t>七、现场招聘</w:t>
      </w:r>
    </w:p>
    <w:p>
      <w:pPr>
        <w:widowControl/>
        <w:spacing w:beforeLines="90" w:line="480" w:lineRule="auto"/>
        <w:jc w:val="left"/>
        <w:rPr>
          <w:rFonts w:ascii="楷体" w:hAnsi="楷体" w:eastAsia="楷体" w:cs="Times New Roman"/>
          <w:b/>
          <w:bCs/>
          <w:kern w:val="0"/>
          <w:sz w:val="32"/>
          <w:szCs w:val="32"/>
        </w:rPr>
      </w:pPr>
      <w:r>
        <w:rPr>
          <w:rFonts w:hint="eastAsia" w:ascii="楷体" w:hAnsi="楷体" w:eastAsia="楷体" w:cs="楷体"/>
          <w:b/>
          <w:bCs/>
          <w:kern w:val="0"/>
          <w:sz w:val="32"/>
          <w:szCs w:val="32"/>
        </w:rPr>
        <w:t>八、网上招聘</w:t>
      </w:r>
    </w:p>
    <w:p>
      <w:pPr>
        <w:widowControl/>
        <w:spacing w:beforeLines="90" w:line="480" w:lineRule="auto"/>
        <w:jc w:val="left"/>
        <w:rPr>
          <w:rFonts w:ascii="楷体" w:hAnsi="楷体" w:eastAsia="楷体" w:cs="Times New Roman"/>
          <w:b/>
          <w:bCs/>
          <w:kern w:val="0"/>
          <w:sz w:val="32"/>
          <w:szCs w:val="32"/>
        </w:rPr>
      </w:pPr>
      <w:r>
        <w:rPr>
          <w:rFonts w:hint="eastAsia" w:ascii="楷体" w:hAnsi="楷体" w:eastAsia="楷体" w:cs="楷体"/>
          <w:b/>
          <w:bCs/>
          <w:kern w:val="0"/>
          <w:sz w:val="32"/>
          <w:szCs w:val="32"/>
        </w:rPr>
        <w:t>九、其他（包括积分查询、单位奖惩、账号密码等）</w:t>
      </w:r>
    </w:p>
    <w:p>
      <w:pPr>
        <w:widowControl/>
        <w:jc w:val="left"/>
        <w:rPr>
          <w:rFonts w:ascii="黑体" w:hAnsi="黑体" w:eastAsia="黑体" w:cs="Times New Roman"/>
          <w:b/>
          <w:bCs/>
          <w:kern w:val="0"/>
          <w:sz w:val="32"/>
          <w:szCs w:val="32"/>
        </w:rPr>
      </w:pPr>
      <w:r>
        <w:rPr>
          <w:rFonts w:ascii="黑体" w:hAnsi="黑体" w:eastAsia="黑体" w:cs="Times New Roman"/>
          <w:b/>
          <w:bCs/>
          <w:kern w:val="0"/>
          <w:sz w:val="32"/>
          <w:szCs w:val="32"/>
        </w:rPr>
        <w:br w:type="page"/>
      </w:r>
    </w:p>
    <w:p>
      <w:pPr>
        <w:rPr>
          <w:rFonts w:ascii="楷体" w:hAnsi="楷体" w:eastAsia="楷体" w:cs="Times New Roman"/>
          <w:b/>
          <w:bCs/>
          <w:color w:val="FF0000"/>
          <w:sz w:val="24"/>
          <w:szCs w:val="24"/>
        </w:rPr>
      </w:pPr>
      <w:r>
        <w:rPr>
          <w:rFonts w:hint="eastAsia" w:ascii="楷体" w:hAnsi="楷体" w:eastAsia="楷体" w:cs="楷体"/>
          <w:b/>
          <w:bCs/>
          <w:color w:val="FF0000"/>
          <w:sz w:val="24"/>
          <w:szCs w:val="24"/>
        </w:rPr>
        <w:t>重要说明：为保证各项功能正常使用，请使用谷歌或搜狗浏览器。</w:t>
      </w:r>
    </w:p>
    <w:p>
      <w:pPr>
        <w:ind w:firstLine="480" w:firstLineChars="200"/>
        <w:rPr>
          <w:rFonts w:cs="Times New Roman"/>
          <w:sz w:val="24"/>
          <w:szCs w:val="24"/>
        </w:rPr>
      </w:pPr>
    </w:p>
    <w:p>
      <w:pPr>
        <w:ind w:firstLine="482" w:firstLineChars="200"/>
        <w:rPr>
          <w:rFonts w:cs="Times New Roman"/>
          <w:b/>
          <w:bCs/>
          <w:sz w:val="24"/>
          <w:szCs w:val="24"/>
        </w:rPr>
      </w:pPr>
      <w:r>
        <w:rPr>
          <w:rFonts w:hint="eastAsia" w:cs="宋体"/>
          <w:b/>
          <w:bCs/>
          <w:sz w:val="24"/>
          <w:szCs w:val="24"/>
        </w:rPr>
        <w:t>一、单位注册</w:t>
      </w:r>
    </w:p>
    <w:p>
      <w:pPr>
        <w:ind w:firstLine="480" w:firstLineChars="200"/>
        <w:rPr>
          <w:rFonts w:cs="Times New Roman"/>
          <w:sz w:val="24"/>
          <w:szCs w:val="24"/>
        </w:rPr>
      </w:pPr>
      <w:r>
        <w:rPr>
          <w:rFonts w:hint="eastAsia" w:cs="宋体"/>
          <w:sz w:val="24"/>
          <w:szCs w:val="24"/>
        </w:rPr>
        <w:t>浏览器打开网办平台网址</w:t>
      </w:r>
      <w:r>
        <w:fldChar w:fldCharType="begin"/>
      </w:r>
      <w:r>
        <w:instrText xml:space="preserve"> HYPERLINK "http://www.xzzp.org" </w:instrText>
      </w:r>
      <w:r>
        <w:fldChar w:fldCharType="separate"/>
      </w:r>
      <w:r>
        <w:rPr>
          <w:rStyle w:val="6"/>
          <w:sz w:val="24"/>
          <w:szCs w:val="24"/>
        </w:rPr>
        <w:t>www.xzzp.org</w:t>
      </w:r>
      <w:r>
        <w:rPr>
          <w:rStyle w:val="6"/>
          <w:sz w:val="24"/>
          <w:szCs w:val="24"/>
        </w:rPr>
        <w:fldChar w:fldCharType="end"/>
      </w:r>
      <w:r>
        <w:rPr>
          <w:rFonts w:hint="eastAsia" w:cs="宋体"/>
          <w:sz w:val="24"/>
          <w:szCs w:val="24"/>
        </w:rPr>
        <w:t>，点击“企业登录”模块中的“注册”，如图</w:t>
      </w:r>
      <w:r>
        <w:rPr>
          <w:sz w:val="24"/>
          <w:szCs w:val="24"/>
        </w:rPr>
        <w:t>1</w:t>
      </w:r>
      <w:r>
        <w:rPr>
          <w:rFonts w:hint="eastAsia" w:cs="宋体"/>
          <w:sz w:val="24"/>
          <w:szCs w:val="24"/>
        </w:rPr>
        <w:t>：</w:t>
      </w:r>
    </w:p>
    <w:p>
      <w:pPr>
        <w:rPr>
          <w:rFonts w:cs="Times New Roman"/>
        </w:rPr>
      </w:pPr>
      <w:r>
        <w:rPr>
          <w:rFonts w:cs="Times New Roman"/>
        </w:rPr>
        <w:drawing>
          <wp:inline distT="0" distB="0" distL="114300" distR="114300">
            <wp:extent cx="5248275" cy="2800350"/>
            <wp:effectExtent l="0" t="0" r="952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
                    <a:stretch>
                      <a:fillRect/>
                    </a:stretch>
                  </pic:blipFill>
                  <pic:spPr>
                    <a:xfrm>
                      <a:off x="0" y="0"/>
                      <a:ext cx="5248275" cy="2800350"/>
                    </a:xfrm>
                    <a:prstGeom prst="rect">
                      <a:avLst/>
                    </a:prstGeom>
                    <a:noFill/>
                    <a:ln w="9525">
                      <a:noFill/>
                    </a:ln>
                  </pic:spPr>
                </pic:pic>
              </a:graphicData>
            </a:graphic>
          </wp:inline>
        </w:drawing>
      </w:r>
    </w:p>
    <w:p>
      <w:pPr>
        <w:jc w:val="center"/>
      </w:pPr>
      <w:r>
        <w:rPr>
          <w:rFonts w:hint="eastAsia" w:cs="宋体"/>
        </w:rPr>
        <w:t>图</w:t>
      </w:r>
      <w:r>
        <w:t xml:space="preserve"> 1</w:t>
      </w:r>
    </w:p>
    <w:p>
      <w:pPr>
        <w:jc w:val="center"/>
      </w:pPr>
    </w:p>
    <w:p>
      <w:pPr>
        <w:rPr>
          <w:rFonts w:cs="Times New Roman"/>
        </w:rPr>
      </w:pPr>
      <w:r>
        <w:rPr>
          <w:rFonts w:hint="eastAsia" w:cs="宋体"/>
        </w:rPr>
        <w:t>打开“单位注册”界面后，按照提示正确输入“单位名称”、“登录账户名”、“统一社会信用代码”、“密码”、“验证码”等字段，点击“立即注册”。</w:t>
      </w:r>
      <w:r>
        <w:rPr>
          <w:rFonts w:hint="eastAsia" w:cs="宋体"/>
          <w:sz w:val="24"/>
          <w:szCs w:val="24"/>
        </w:rPr>
        <w:t>如图</w:t>
      </w:r>
      <w:r>
        <w:rPr>
          <w:sz w:val="24"/>
          <w:szCs w:val="24"/>
        </w:rPr>
        <w:t>2</w:t>
      </w:r>
      <w:r>
        <w:rPr>
          <w:rFonts w:hint="eastAsia" w:cs="宋体"/>
          <w:sz w:val="24"/>
          <w:szCs w:val="24"/>
        </w:rPr>
        <w:t>：</w:t>
      </w:r>
    </w:p>
    <w:p>
      <w:pPr>
        <w:jc w:val="center"/>
        <w:rPr>
          <w:rFonts w:cs="Times New Roman"/>
        </w:rPr>
      </w:pPr>
      <w:r>
        <w:rPr>
          <w:rFonts w:cs="Times New Roman"/>
        </w:rPr>
        <w:drawing>
          <wp:inline distT="0" distB="0" distL="114300" distR="114300">
            <wp:extent cx="2124075" cy="3457575"/>
            <wp:effectExtent l="0" t="0" r="9525" b="9525"/>
            <wp:docPr id="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pic:cNvPicPr>
                      <a:picLocks noChangeAspect="1"/>
                    </pic:cNvPicPr>
                  </pic:nvPicPr>
                  <pic:blipFill>
                    <a:blip r:embed="rId6"/>
                    <a:stretch>
                      <a:fillRect/>
                    </a:stretch>
                  </pic:blipFill>
                  <pic:spPr>
                    <a:xfrm>
                      <a:off x="0" y="0"/>
                      <a:ext cx="2124075" cy="3457575"/>
                    </a:xfrm>
                    <a:prstGeom prst="rect">
                      <a:avLst/>
                    </a:prstGeom>
                    <a:noFill/>
                    <a:ln w="9525">
                      <a:noFill/>
                    </a:ln>
                  </pic:spPr>
                </pic:pic>
              </a:graphicData>
            </a:graphic>
          </wp:inline>
        </w:drawing>
      </w:r>
    </w:p>
    <w:p>
      <w:pPr>
        <w:jc w:val="center"/>
      </w:pPr>
      <w:r>
        <w:rPr>
          <w:rFonts w:hint="eastAsia" w:cs="宋体"/>
        </w:rPr>
        <w:t>图</w:t>
      </w:r>
      <w:r>
        <w:t xml:space="preserve"> 2</w:t>
      </w:r>
    </w:p>
    <w:p>
      <w:pPr>
        <w:rPr>
          <w:rFonts w:cs="Times New Roman"/>
        </w:rPr>
      </w:pPr>
    </w:p>
    <w:p>
      <w:pPr>
        <w:rPr>
          <w:rFonts w:cs="Times New Roman"/>
        </w:rPr>
      </w:pPr>
      <w:r>
        <w:rPr>
          <w:rFonts w:hint="eastAsia" w:cs="宋体"/>
        </w:rPr>
        <w:t>注册成功，将弹出“系统提示”，如图</w:t>
      </w:r>
      <w:r>
        <w:t>3</w:t>
      </w:r>
      <w:r>
        <w:rPr>
          <w:rFonts w:hint="eastAsia" w:cs="宋体"/>
        </w:rPr>
        <w:t>：</w:t>
      </w:r>
    </w:p>
    <w:p>
      <w:pPr>
        <w:jc w:val="center"/>
        <w:rPr>
          <w:rFonts w:cs="Times New Roman"/>
        </w:rPr>
      </w:pPr>
      <w:r>
        <w:rPr>
          <w:rFonts w:cs="Times New Roman"/>
        </w:rPr>
        <w:drawing>
          <wp:inline distT="0" distB="0" distL="114300" distR="114300">
            <wp:extent cx="4838700" cy="1590675"/>
            <wp:effectExtent l="0" t="0" r="0" b="9525"/>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7"/>
                    <a:stretch>
                      <a:fillRect/>
                    </a:stretch>
                  </pic:blipFill>
                  <pic:spPr>
                    <a:xfrm>
                      <a:off x="0" y="0"/>
                      <a:ext cx="4838700" cy="1590675"/>
                    </a:xfrm>
                    <a:prstGeom prst="rect">
                      <a:avLst/>
                    </a:prstGeom>
                    <a:noFill/>
                    <a:ln w="9525">
                      <a:noFill/>
                    </a:ln>
                  </pic:spPr>
                </pic:pic>
              </a:graphicData>
            </a:graphic>
          </wp:inline>
        </w:drawing>
      </w:r>
    </w:p>
    <w:p>
      <w:pPr>
        <w:jc w:val="center"/>
      </w:pPr>
      <w:r>
        <w:rPr>
          <w:rFonts w:hint="eastAsia" w:cs="宋体"/>
        </w:rPr>
        <w:t>图</w:t>
      </w:r>
      <w:r>
        <w:t xml:space="preserve"> 3</w:t>
      </w:r>
    </w:p>
    <w:p>
      <w:pPr>
        <w:rPr>
          <w:rFonts w:cs="Times New Roman"/>
        </w:rPr>
      </w:pPr>
      <w:r>
        <w:rPr>
          <w:rFonts w:hint="eastAsia" w:cs="宋体"/>
        </w:rPr>
        <w:t>点击“确定”后将返回网办平台首页。</w:t>
      </w:r>
    </w:p>
    <w:p>
      <w:pPr>
        <w:rPr>
          <w:rFonts w:cs="Times New Roman"/>
        </w:rPr>
      </w:pPr>
    </w:p>
    <w:p>
      <w:pPr>
        <w:ind w:firstLine="482" w:firstLineChars="200"/>
        <w:rPr>
          <w:rFonts w:cs="Times New Roman"/>
          <w:b/>
          <w:bCs/>
          <w:sz w:val="24"/>
          <w:szCs w:val="24"/>
        </w:rPr>
      </w:pPr>
      <w:r>
        <w:rPr>
          <w:rFonts w:hint="eastAsia" w:cs="宋体"/>
          <w:b/>
          <w:bCs/>
          <w:sz w:val="24"/>
          <w:szCs w:val="24"/>
        </w:rPr>
        <w:t>二、单位登录</w:t>
      </w:r>
    </w:p>
    <w:p>
      <w:pPr>
        <w:ind w:firstLine="420" w:firstLineChars="200"/>
        <w:rPr>
          <w:rFonts w:cs="Times New Roman"/>
        </w:rPr>
      </w:pPr>
      <w:r>
        <w:rPr>
          <w:rFonts w:hint="eastAsia" w:cs="宋体"/>
        </w:rPr>
        <w:t>点击网办平台首页“企业登录”模块，输入“用户名”、“密码”及“验证码”后，点击“登录”。如图</w:t>
      </w:r>
      <w:r>
        <w:t>4</w:t>
      </w:r>
      <w:r>
        <w:rPr>
          <w:rFonts w:hint="eastAsia" w:cs="宋体"/>
        </w:rPr>
        <w:t>：</w:t>
      </w:r>
    </w:p>
    <w:p>
      <w:pPr>
        <w:jc w:val="center"/>
        <w:rPr>
          <w:rFonts w:cs="Times New Roman"/>
        </w:rPr>
      </w:pPr>
      <w:r>
        <w:rPr>
          <w:rFonts w:cs="Times New Roman"/>
        </w:rPr>
        <w:drawing>
          <wp:inline distT="0" distB="0" distL="114300" distR="114300">
            <wp:extent cx="5219700" cy="2733675"/>
            <wp:effectExtent l="0" t="0" r="0"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8"/>
                    <a:stretch>
                      <a:fillRect/>
                    </a:stretch>
                  </pic:blipFill>
                  <pic:spPr>
                    <a:xfrm>
                      <a:off x="0" y="0"/>
                      <a:ext cx="5219700" cy="2733675"/>
                    </a:xfrm>
                    <a:prstGeom prst="rect">
                      <a:avLst/>
                    </a:prstGeom>
                    <a:noFill/>
                    <a:ln w="9525">
                      <a:noFill/>
                    </a:ln>
                  </pic:spPr>
                </pic:pic>
              </a:graphicData>
            </a:graphic>
          </wp:inline>
        </w:drawing>
      </w:r>
    </w:p>
    <w:p>
      <w:pPr>
        <w:jc w:val="center"/>
      </w:pPr>
      <w:r>
        <w:rPr>
          <w:rFonts w:hint="eastAsia" w:cs="宋体"/>
        </w:rPr>
        <w:t>图</w:t>
      </w:r>
      <w:r>
        <w:t xml:space="preserve"> 4</w:t>
      </w:r>
    </w:p>
    <w:p>
      <w:pPr>
        <w:ind w:firstLine="420" w:firstLineChars="200"/>
        <w:rPr>
          <w:rFonts w:cs="Times New Roman"/>
        </w:rPr>
      </w:pPr>
    </w:p>
    <w:p>
      <w:pPr>
        <w:ind w:firstLine="420" w:firstLineChars="200"/>
        <w:rPr>
          <w:rFonts w:cs="Times New Roman"/>
        </w:rPr>
      </w:pPr>
      <w:r>
        <w:rPr>
          <w:rFonts w:hint="eastAsia" w:cs="宋体"/>
        </w:rPr>
        <w:t>登录后，如就业系统中没有单位信息，则弹出“提示信息”框，点击“确定”即可关闭。如图</w:t>
      </w:r>
      <w:r>
        <w:t>5</w:t>
      </w:r>
      <w:r>
        <w:rPr>
          <w:rFonts w:hint="eastAsia" w:cs="宋体"/>
        </w:rPr>
        <w:t>：</w:t>
      </w:r>
    </w:p>
    <w:p>
      <w:pPr>
        <w:jc w:val="center"/>
        <w:rPr>
          <w:rFonts w:cs="Times New Roman"/>
        </w:rPr>
      </w:pPr>
      <w:r>
        <w:rPr>
          <w:rFonts w:cs="Times New Roman"/>
        </w:rPr>
        <w:drawing>
          <wp:inline distT="0" distB="0" distL="114300" distR="114300">
            <wp:extent cx="4038600" cy="1381125"/>
            <wp:effectExtent l="0" t="0" r="0"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9"/>
                    <a:stretch>
                      <a:fillRect/>
                    </a:stretch>
                  </pic:blipFill>
                  <pic:spPr>
                    <a:xfrm>
                      <a:off x="0" y="0"/>
                      <a:ext cx="4038600" cy="1381125"/>
                    </a:xfrm>
                    <a:prstGeom prst="rect">
                      <a:avLst/>
                    </a:prstGeom>
                    <a:noFill/>
                    <a:ln w="9525">
                      <a:noFill/>
                    </a:ln>
                  </pic:spPr>
                </pic:pic>
              </a:graphicData>
            </a:graphic>
          </wp:inline>
        </w:drawing>
      </w:r>
    </w:p>
    <w:p>
      <w:pPr>
        <w:jc w:val="center"/>
      </w:pPr>
      <w:r>
        <w:rPr>
          <w:rFonts w:hint="eastAsia" w:cs="宋体"/>
        </w:rPr>
        <w:t>图</w:t>
      </w:r>
      <w:r>
        <w:t xml:space="preserve"> 5</w:t>
      </w:r>
    </w:p>
    <w:p>
      <w:pPr>
        <w:ind w:firstLine="482" w:firstLineChars="200"/>
        <w:rPr>
          <w:rFonts w:cs="Times New Roman"/>
          <w:b/>
          <w:bCs/>
          <w:sz w:val="24"/>
          <w:szCs w:val="24"/>
        </w:rPr>
      </w:pPr>
    </w:p>
    <w:p>
      <w:pPr>
        <w:ind w:firstLine="482" w:firstLineChars="200"/>
        <w:rPr>
          <w:rFonts w:cs="Times New Roman"/>
          <w:b/>
          <w:bCs/>
          <w:sz w:val="24"/>
          <w:szCs w:val="24"/>
        </w:rPr>
      </w:pPr>
      <w:r>
        <w:rPr>
          <w:rFonts w:hint="eastAsia" w:cs="宋体"/>
          <w:b/>
          <w:bCs/>
          <w:sz w:val="24"/>
          <w:szCs w:val="24"/>
        </w:rPr>
        <w:t>三、维护基本信息</w:t>
      </w:r>
    </w:p>
    <w:p>
      <w:pPr>
        <w:ind w:firstLine="420" w:firstLineChars="200"/>
        <w:rPr>
          <w:rFonts w:cs="Times New Roman"/>
        </w:rPr>
      </w:pPr>
      <w:r>
        <w:rPr>
          <w:rFonts w:hint="eastAsia" w:cs="宋体"/>
        </w:rPr>
        <w:t>点击右上角“招聘中心”，进入单位招聘中心，如图</w:t>
      </w:r>
      <w:r>
        <w:t>6</w:t>
      </w:r>
      <w:r>
        <w:rPr>
          <w:rFonts w:hint="eastAsia" w:cs="宋体"/>
        </w:rPr>
        <w:t>：</w:t>
      </w:r>
    </w:p>
    <w:p>
      <w:pPr>
        <w:rPr>
          <w:rFonts w:cs="Times New Roman"/>
        </w:rPr>
      </w:pPr>
      <w:r>
        <w:rPr>
          <w:rFonts w:cs="Times New Roman"/>
        </w:rPr>
        <w:drawing>
          <wp:inline distT="0" distB="0" distL="114300" distR="114300">
            <wp:extent cx="5229225" cy="2266950"/>
            <wp:effectExtent l="0" t="0" r="952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0"/>
                    <a:stretch>
                      <a:fillRect/>
                    </a:stretch>
                  </pic:blipFill>
                  <pic:spPr>
                    <a:xfrm>
                      <a:off x="0" y="0"/>
                      <a:ext cx="5229225" cy="2266950"/>
                    </a:xfrm>
                    <a:prstGeom prst="rect">
                      <a:avLst/>
                    </a:prstGeom>
                    <a:noFill/>
                    <a:ln w="9525">
                      <a:noFill/>
                    </a:ln>
                  </pic:spPr>
                </pic:pic>
              </a:graphicData>
            </a:graphic>
          </wp:inline>
        </w:drawing>
      </w:r>
    </w:p>
    <w:p>
      <w:pPr>
        <w:jc w:val="center"/>
      </w:pPr>
      <w:r>
        <w:rPr>
          <w:rFonts w:hint="eastAsia" w:cs="宋体"/>
        </w:rPr>
        <w:t>图</w:t>
      </w:r>
      <w:r>
        <w:t xml:space="preserve"> 6</w:t>
      </w:r>
    </w:p>
    <w:p>
      <w:pPr>
        <w:rPr>
          <w:rFonts w:cs="Times New Roman"/>
        </w:rPr>
      </w:pPr>
    </w:p>
    <w:p>
      <w:pPr>
        <w:ind w:firstLine="420" w:firstLineChars="200"/>
        <w:rPr>
          <w:rFonts w:cs="Times New Roman"/>
        </w:rPr>
      </w:pPr>
      <w:r>
        <w:rPr>
          <w:rFonts w:hint="eastAsia" w:cs="宋体"/>
        </w:rPr>
        <w:t>将弹出“请先维护单位基本信息，然后进行单位资质审核”的提示框，点击“确定”关闭。如图</w:t>
      </w:r>
      <w:r>
        <w:t>7</w:t>
      </w:r>
      <w:r>
        <w:rPr>
          <w:rFonts w:hint="eastAsia" w:cs="宋体"/>
        </w:rPr>
        <w:t>：</w:t>
      </w:r>
    </w:p>
    <w:p>
      <w:pPr>
        <w:rPr>
          <w:rFonts w:cs="Times New Roman"/>
        </w:rPr>
      </w:pPr>
      <w:r>
        <w:rPr>
          <w:rFonts w:cs="Times New Roman"/>
        </w:rPr>
        <w:drawing>
          <wp:inline distT="0" distB="0" distL="114300" distR="114300">
            <wp:extent cx="5029200" cy="1781175"/>
            <wp:effectExtent l="0" t="0" r="0" b="9525"/>
            <wp:docPr id="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8"/>
                    <pic:cNvPicPr>
                      <a:picLocks noChangeAspect="1"/>
                    </pic:cNvPicPr>
                  </pic:nvPicPr>
                  <pic:blipFill>
                    <a:blip r:embed="rId11"/>
                    <a:stretch>
                      <a:fillRect/>
                    </a:stretch>
                  </pic:blipFill>
                  <pic:spPr>
                    <a:xfrm>
                      <a:off x="0" y="0"/>
                      <a:ext cx="5029200" cy="1781175"/>
                    </a:xfrm>
                    <a:prstGeom prst="rect">
                      <a:avLst/>
                    </a:prstGeom>
                    <a:noFill/>
                    <a:ln w="9525">
                      <a:noFill/>
                    </a:ln>
                  </pic:spPr>
                </pic:pic>
              </a:graphicData>
            </a:graphic>
          </wp:inline>
        </w:drawing>
      </w:r>
    </w:p>
    <w:p>
      <w:pPr>
        <w:jc w:val="center"/>
      </w:pPr>
      <w:r>
        <w:rPr>
          <w:rFonts w:hint="eastAsia" w:cs="宋体"/>
        </w:rPr>
        <w:t>图</w:t>
      </w:r>
      <w:r>
        <w:t xml:space="preserve"> 7</w:t>
      </w:r>
    </w:p>
    <w:p>
      <w:pPr>
        <w:jc w:val="center"/>
      </w:pPr>
    </w:p>
    <w:p>
      <w:pPr>
        <w:ind w:firstLine="420" w:firstLineChars="200"/>
        <w:rPr>
          <w:rFonts w:cs="Times New Roman"/>
        </w:rPr>
      </w:pPr>
      <w:r>
        <w:rPr>
          <w:rFonts w:hint="eastAsia" w:cs="宋体"/>
        </w:rPr>
        <w:t>打开“会员管理”界面，进入“单位信息”，输入“单位资料”，填写完毕，点击“保存”按钮。如图</w:t>
      </w:r>
      <w:r>
        <w:t>8</w:t>
      </w:r>
      <w:r>
        <w:rPr>
          <w:rFonts w:hint="eastAsia" w:cs="宋体"/>
        </w:rPr>
        <w:t>：</w:t>
      </w:r>
    </w:p>
    <w:p>
      <w:pPr>
        <w:jc w:val="center"/>
        <w:rPr>
          <w:rFonts w:cs="Times New Roman"/>
        </w:rPr>
      </w:pPr>
      <w:r>
        <w:rPr>
          <w:rFonts w:cs="Times New Roman"/>
        </w:rPr>
        <w:drawing>
          <wp:inline distT="0" distB="0" distL="114300" distR="114300">
            <wp:extent cx="3857625" cy="2457450"/>
            <wp:effectExtent l="0" t="0" r="9525" b="0"/>
            <wp:docPr id="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9"/>
                    <pic:cNvPicPr>
                      <a:picLocks noChangeAspect="1"/>
                    </pic:cNvPicPr>
                  </pic:nvPicPr>
                  <pic:blipFill>
                    <a:blip r:embed="rId12"/>
                    <a:stretch>
                      <a:fillRect/>
                    </a:stretch>
                  </pic:blipFill>
                  <pic:spPr>
                    <a:xfrm>
                      <a:off x="0" y="0"/>
                      <a:ext cx="3857625" cy="2457450"/>
                    </a:xfrm>
                    <a:prstGeom prst="rect">
                      <a:avLst/>
                    </a:prstGeom>
                    <a:noFill/>
                    <a:ln w="9525">
                      <a:noFill/>
                    </a:ln>
                  </pic:spPr>
                </pic:pic>
              </a:graphicData>
            </a:graphic>
          </wp:inline>
        </w:drawing>
      </w:r>
    </w:p>
    <w:p>
      <w:pPr>
        <w:jc w:val="center"/>
      </w:pPr>
      <w:r>
        <w:rPr>
          <w:rFonts w:hint="eastAsia" w:cs="宋体"/>
        </w:rPr>
        <w:t>图</w:t>
      </w:r>
      <w:r>
        <w:t xml:space="preserve"> 8</w:t>
      </w:r>
    </w:p>
    <w:p>
      <w:pPr>
        <w:jc w:val="center"/>
      </w:pPr>
    </w:p>
    <w:p>
      <w:pPr>
        <w:ind w:firstLine="420" w:firstLineChars="200"/>
        <w:rPr>
          <w:rFonts w:cs="Times New Roman"/>
        </w:rPr>
      </w:pPr>
      <w:r>
        <w:rPr>
          <w:rFonts w:hint="eastAsia" w:cs="宋体"/>
        </w:rPr>
        <w:t>弹出提示框，提示的注册地是发布岗位时对应审核的部门，比如“注册地为</w:t>
      </w:r>
      <w:r>
        <w:rPr>
          <w:rFonts w:hint="eastAsia" w:cs="宋体"/>
          <w:highlight w:val="red"/>
        </w:rPr>
        <w:t>新沂市</w:t>
      </w:r>
      <w:r>
        <w:rPr>
          <w:rFonts w:hint="eastAsia" w:cs="宋体"/>
        </w:rPr>
        <w:t>”，职位审核地区就是新沂市人力资源市场。</w:t>
      </w:r>
    </w:p>
    <w:p>
      <w:pPr>
        <w:ind w:firstLine="420" w:firstLineChars="200"/>
        <w:rPr>
          <w:rFonts w:cs="Times New Roman"/>
        </w:rPr>
      </w:pPr>
      <w:r>
        <w:rPr>
          <w:rFonts w:hint="eastAsia" w:cs="宋体"/>
          <w:highlight w:val="red"/>
        </w:rPr>
        <w:t>！！！注册地选择新沂市！！！</w:t>
      </w:r>
    </w:p>
    <w:p>
      <w:pPr>
        <w:jc w:val="center"/>
        <w:rPr>
          <w:rFonts w:cs="Times New Roman"/>
        </w:rPr>
      </w:pPr>
      <w:r>
        <w:rPr>
          <w:rFonts w:cs="Times New Roman"/>
        </w:rPr>
        <w:drawing>
          <wp:inline distT="0" distB="0" distL="114300" distR="114300">
            <wp:extent cx="3752850" cy="1228725"/>
            <wp:effectExtent l="0" t="0" r="0" b="9525"/>
            <wp:docPr id="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0"/>
                    <pic:cNvPicPr>
                      <a:picLocks noChangeAspect="1"/>
                    </pic:cNvPicPr>
                  </pic:nvPicPr>
                  <pic:blipFill>
                    <a:blip r:embed="rId13"/>
                    <a:stretch>
                      <a:fillRect/>
                    </a:stretch>
                  </pic:blipFill>
                  <pic:spPr>
                    <a:xfrm>
                      <a:off x="0" y="0"/>
                      <a:ext cx="3752850" cy="1228725"/>
                    </a:xfrm>
                    <a:prstGeom prst="rect">
                      <a:avLst/>
                    </a:prstGeom>
                    <a:noFill/>
                    <a:ln w="9525">
                      <a:noFill/>
                    </a:ln>
                  </pic:spPr>
                </pic:pic>
              </a:graphicData>
            </a:graphic>
          </wp:inline>
        </w:drawing>
      </w:r>
    </w:p>
    <w:p>
      <w:pPr>
        <w:jc w:val="center"/>
      </w:pPr>
      <w:r>
        <w:rPr>
          <w:rFonts w:hint="eastAsia" w:cs="宋体"/>
        </w:rPr>
        <w:t>图</w:t>
      </w:r>
      <w:r>
        <w:t xml:space="preserve"> 9</w:t>
      </w:r>
    </w:p>
    <w:p>
      <w:pPr>
        <w:jc w:val="center"/>
      </w:pPr>
    </w:p>
    <w:p>
      <w:pPr>
        <w:ind w:firstLine="420" w:firstLineChars="200"/>
        <w:rPr>
          <w:rFonts w:cs="Times New Roman"/>
        </w:rPr>
      </w:pPr>
      <w:r>
        <w:rPr>
          <w:rFonts w:hint="eastAsia" w:cs="宋体"/>
        </w:rPr>
        <w:t>点击“确定”后，再次弹出提示框，提示继续上传“营业执照”、“授权委托书”、“经办人手持身份证照片”等，其中“授权委托书”可以先点击“委托书模板”蓝色字体下载模板，填写盖章拍照上传。如图</w:t>
      </w:r>
      <w:r>
        <w:t>10</w:t>
      </w:r>
      <w:r>
        <w:rPr>
          <w:rFonts w:hint="eastAsia" w:cs="宋体"/>
        </w:rPr>
        <w:t>：</w:t>
      </w:r>
    </w:p>
    <w:p>
      <w:pPr>
        <w:jc w:val="center"/>
        <w:rPr>
          <w:rFonts w:cs="Times New Roman"/>
        </w:rPr>
      </w:pPr>
      <w:r>
        <w:rPr>
          <w:rFonts w:cs="Times New Roman"/>
        </w:rPr>
        <w:drawing>
          <wp:inline distT="0" distB="0" distL="114300" distR="114300">
            <wp:extent cx="3886200" cy="1285875"/>
            <wp:effectExtent l="0" t="0" r="0" b="9525"/>
            <wp:docPr id="10"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1"/>
                    <pic:cNvPicPr>
                      <a:picLocks noChangeAspect="1"/>
                    </pic:cNvPicPr>
                  </pic:nvPicPr>
                  <pic:blipFill>
                    <a:blip r:embed="rId14"/>
                    <a:stretch>
                      <a:fillRect/>
                    </a:stretch>
                  </pic:blipFill>
                  <pic:spPr>
                    <a:xfrm>
                      <a:off x="0" y="0"/>
                      <a:ext cx="3886200" cy="1285875"/>
                    </a:xfrm>
                    <a:prstGeom prst="rect">
                      <a:avLst/>
                    </a:prstGeom>
                    <a:noFill/>
                    <a:ln w="9525">
                      <a:noFill/>
                    </a:ln>
                  </pic:spPr>
                </pic:pic>
              </a:graphicData>
            </a:graphic>
          </wp:inline>
        </w:drawing>
      </w:r>
    </w:p>
    <w:p>
      <w:pPr>
        <w:jc w:val="center"/>
      </w:pPr>
      <w:r>
        <w:rPr>
          <w:rFonts w:hint="eastAsia" w:cs="宋体"/>
        </w:rPr>
        <w:t>图</w:t>
      </w:r>
      <w:r>
        <w:t xml:space="preserve"> 10</w:t>
      </w:r>
    </w:p>
    <w:p>
      <w:pPr>
        <w:jc w:val="center"/>
      </w:pPr>
    </w:p>
    <w:p>
      <w:pPr>
        <w:ind w:firstLine="420" w:firstLineChars="200"/>
        <w:rPr>
          <w:rFonts w:cs="Times New Roman"/>
        </w:rPr>
      </w:pPr>
      <w:r>
        <w:rPr>
          <w:rFonts w:hint="eastAsia" w:cs="宋体"/>
        </w:rPr>
        <w:t>在“营业执照”和“授权委托”界面中，点击上传按钮继续上传单位资质资料。</w:t>
      </w:r>
    </w:p>
    <w:p>
      <w:pPr>
        <w:rPr>
          <w:rFonts w:cs="Times New Roman"/>
        </w:rPr>
      </w:pPr>
      <w:r>
        <w:rPr>
          <w:rFonts w:hint="eastAsia" w:cs="宋体"/>
        </w:rPr>
        <w:t>如图</w:t>
      </w:r>
      <w:r>
        <w:t>11</w:t>
      </w:r>
      <w:r>
        <w:rPr>
          <w:rFonts w:hint="eastAsia" w:cs="宋体"/>
        </w:rPr>
        <w:t>：</w:t>
      </w:r>
    </w:p>
    <w:p>
      <w:pPr>
        <w:jc w:val="center"/>
        <w:rPr>
          <w:rFonts w:cs="Times New Roman"/>
        </w:rPr>
      </w:pPr>
      <w:r>
        <w:rPr>
          <w:rFonts w:cs="Times New Roman"/>
        </w:rPr>
        <w:drawing>
          <wp:inline distT="0" distB="0" distL="114300" distR="114300">
            <wp:extent cx="4352925" cy="2886075"/>
            <wp:effectExtent l="0" t="0" r="9525" b="9525"/>
            <wp:docPr id="1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7"/>
                    <pic:cNvPicPr>
                      <a:picLocks noChangeAspect="1"/>
                    </pic:cNvPicPr>
                  </pic:nvPicPr>
                  <pic:blipFill>
                    <a:blip r:embed="rId15"/>
                    <a:stretch>
                      <a:fillRect/>
                    </a:stretch>
                  </pic:blipFill>
                  <pic:spPr>
                    <a:xfrm>
                      <a:off x="0" y="0"/>
                      <a:ext cx="4352925" cy="2886075"/>
                    </a:xfrm>
                    <a:prstGeom prst="rect">
                      <a:avLst/>
                    </a:prstGeom>
                    <a:noFill/>
                    <a:ln w="9525">
                      <a:noFill/>
                    </a:ln>
                  </pic:spPr>
                </pic:pic>
              </a:graphicData>
            </a:graphic>
          </wp:inline>
        </w:drawing>
      </w:r>
    </w:p>
    <w:p>
      <w:pPr>
        <w:jc w:val="center"/>
      </w:pPr>
      <w:r>
        <w:rPr>
          <w:rFonts w:hint="eastAsia" w:cs="宋体"/>
        </w:rPr>
        <w:t>图</w:t>
      </w:r>
      <w:r>
        <w:t xml:space="preserve"> 11</w:t>
      </w:r>
    </w:p>
    <w:p>
      <w:pPr>
        <w:jc w:val="center"/>
      </w:pPr>
    </w:p>
    <w:p>
      <w:pPr>
        <w:ind w:firstLine="420" w:firstLineChars="200"/>
        <w:rPr>
          <w:rFonts w:cs="Times New Roman"/>
        </w:rPr>
      </w:pPr>
      <w:r>
        <w:rPr>
          <w:rFonts w:hint="eastAsia" w:cs="宋体"/>
        </w:rPr>
        <w:t>上传说明，如上传授权委托书，点击上传按钮，弹出“上传附件”对话框，点击空白框右边按钮，左边会弹出运行</w:t>
      </w:r>
      <w:r>
        <w:t>flash</w:t>
      </w:r>
      <w:r>
        <w:rPr>
          <w:rFonts w:hint="eastAsia" w:cs="宋体"/>
        </w:rPr>
        <w:t>提示框，点击“允许”按钮。如图</w:t>
      </w:r>
      <w:r>
        <w:t>12</w:t>
      </w:r>
      <w:r>
        <w:rPr>
          <w:rFonts w:hint="eastAsia" w:cs="宋体"/>
        </w:rPr>
        <w:t>：</w:t>
      </w:r>
    </w:p>
    <w:p>
      <w:pPr>
        <w:jc w:val="center"/>
        <w:rPr>
          <w:rFonts w:cs="Times New Roman"/>
        </w:rPr>
      </w:pPr>
      <w:r>
        <w:rPr>
          <w:rFonts w:cs="Times New Roman"/>
        </w:rPr>
        <w:drawing>
          <wp:inline distT="0" distB="0" distL="114300" distR="114300">
            <wp:extent cx="4191000" cy="1543050"/>
            <wp:effectExtent l="0" t="0" r="0" b="0"/>
            <wp:docPr id="12"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4"/>
                    <pic:cNvPicPr>
                      <a:picLocks noChangeAspect="1"/>
                    </pic:cNvPicPr>
                  </pic:nvPicPr>
                  <pic:blipFill>
                    <a:blip r:embed="rId16"/>
                    <a:stretch>
                      <a:fillRect/>
                    </a:stretch>
                  </pic:blipFill>
                  <pic:spPr>
                    <a:xfrm>
                      <a:off x="0" y="0"/>
                      <a:ext cx="4191000" cy="1543050"/>
                    </a:xfrm>
                    <a:prstGeom prst="rect">
                      <a:avLst/>
                    </a:prstGeom>
                    <a:noFill/>
                    <a:ln w="9525">
                      <a:noFill/>
                    </a:ln>
                  </pic:spPr>
                </pic:pic>
              </a:graphicData>
            </a:graphic>
          </wp:inline>
        </w:drawing>
      </w:r>
    </w:p>
    <w:p>
      <w:pPr>
        <w:jc w:val="center"/>
      </w:pPr>
      <w:r>
        <w:rPr>
          <w:rFonts w:hint="eastAsia" w:cs="宋体"/>
        </w:rPr>
        <w:t>图</w:t>
      </w:r>
      <w:r>
        <w:t xml:space="preserve"> 12</w:t>
      </w:r>
    </w:p>
    <w:p>
      <w:pPr>
        <w:rPr>
          <w:rFonts w:cs="Times New Roman"/>
        </w:rPr>
      </w:pPr>
    </w:p>
    <w:p>
      <w:pPr>
        <w:ind w:firstLine="420" w:firstLineChars="200"/>
        <w:rPr>
          <w:rFonts w:cs="Times New Roman"/>
        </w:rPr>
      </w:pPr>
      <w:r>
        <w:rPr>
          <w:rFonts w:hint="eastAsia" w:cs="宋体"/>
        </w:rPr>
        <w:t>重新打开上传界面，“附件上传”对话框变成下图</w:t>
      </w:r>
      <w:r>
        <w:t>13</w:t>
      </w:r>
      <w:r>
        <w:rPr>
          <w:rFonts w:hint="eastAsia" w:cs="宋体"/>
        </w:rPr>
        <w:t>，点击右边“选择文件”，从本地文件夹中选择要上传的图片，点击“上传”按钮，上传完毕后，点击“确定”，附件上传对话框关闭。</w:t>
      </w:r>
    </w:p>
    <w:p>
      <w:pPr>
        <w:jc w:val="center"/>
        <w:rPr>
          <w:rFonts w:cs="Times New Roman"/>
        </w:rPr>
      </w:pPr>
      <w:r>
        <w:rPr>
          <w:rFonts w:cs="Times New Roman"/>
        </w:rPr>
        <w:drawing>
          <wp:inline distT="0" distB="0" distL="114300" distR="114300">
            <wp:extent cx="4181475" cy="2314575"/>
            <wp:effectExtent l="0" t="0" r="9525" b="9525"/>
            <wp:docPr id="13"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5"/>
                    <pic:cNvPicPr>
                      <a:picLocks noChangeAspect="1"/>
                    </pic:cNvPicPr>
                  </pic:nvPicPr>
                  <pic:blipFill>
                    <a:blip r:embed="rId17"/>
                    <a:stretch>
                      <a:fillRect/>
                    </a:stretch>
                  </pic:blipFill>
                  <pic:spPr>
                    <a:xfrm>
                      <a:off x="0" y="0"/>
                      <a:ext cx="4181475" cy="2314575"/>
                    </a:xfrm>
                    <a:prstGeom prst="rect">
                      <a:avLst/>
                    </a:prstGeom>
                    <a:noFill/>
                    <a:ln w="9525">
                      <a:noFill/>
                    </a:ln>
                  </pic:spPr>
                </pic:pic>
              </a:graphicData>
            </a:graphic>
          </wp:inline>
        </w:drawing>
      </w:r>
    </w:p>
    <w:p>
      <w:pPr>
        <w:jc w:val="center"/>
      </w:pPr>
      <w:r>
        <w:rPr>
          <w:rFonts w:hint="eastAsia" w:cs="宋体"/>
        </w:rPr>
        <w:t>图</w:t>
      </w:r>
      <w:r>
        <w:t xml:space="preserve"> 13</w:t>
      </w:r>
    </w:p>
    <w:p>
      <w:pPr>
        <w:jc w:val="center"/>
      </w:pPr>
    </w:p>
    <w:p>
      <w:pPr>
        <w:ind w:firstLine="420" w:firstLineChars="200"/>
        <w:rPr>
          <w:rFonts w:cs="Times New Roman"/>
        </w:rPr>
      </w:pPr>
      <w:r>
        <w:rPr>
          <w:rFonts w:hint="eastAsia" w:cs="宋体"/>
        </w:rPr>
        <w:t>出现“图片上传成功”提示框，点击“确定”关闭。如图</w:t>
      </w:r>
      <w:r>
        <w:t>14</w:t>
      </w:r>
      <w:r>
        <w:rPr>
          <w:rFonts w:hint="eastAsia" w:cs="宋体"/>
        </w:rPr>
        <w:t>：</w:t>
      </w:r>
    </w:p>
    <w:p>
      <w:pPr>
        <w:jc w:val="center"/>
        <w:rPr>
          <w:rFonts w:cs="Times New Roman"/>
        </w:rPr>
      </w:pPr>
      <w:r>
        <w:rPr>
          <w:rFonts w:cs="Times New Roman"/>
        </w:rPr>
        <w:drawing>
          <wp:inline distT="0" distB="0" distL="114300" distR="114300">
            <wp:extent cx="4629150" cy="1552575"/>
            <wp:effectExtent l="0" t="0" r="0" b="9525"/>
            <wp:docPr id="14"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6"/>
                    <pic:cNvPicPr>
                      <a:picLocks noChangeAspect="1"/>
                    </pic:cNvPicPr>
                  </pic:nvPicPr>
                  <pic:blipFill>
                    <a:blip r:embed="rId18"/>
                    <a:stretch>
                      <a:fillRect/>
                    </a:stretch>
                  </pic:blipFill>
                  <pic:spPr>
                    <a:xfrm>
                      <a:off x="0" y="0"/>
                      <a:ext cx="4629150" cy="1552575"/>
                    </a:xfrm>
                    <a:prstGeom prst="rect">
                      <a:avLst/>
                    </a:prstGeom>
                    <a:noFill/>
                    <a:ln w="9525">
                      <a:noFill/>
                    </a:ln>
                  </pic:spPr>
                </pic:pic>
              </a:graphicData>
            </a:graphic>
          </wp:inline>
        </w:drawing>
      </w:r>
    </w:p>
    <w:p>
      <w:pPr>
        <w:jc w:val="center"/>
      </w:pPr>
      <w:r>
        <w:rPr>
          <w:rFonts w:hint="eastAsia" w:cs="宋体"/>
        </w:rPr>
        <w:t>图</w:t>
      </w:r>
      <w:r>
        <w:t xml:space="preserve"> 14</w:t>
      </w:r>
    </w:p>
    <w:p>
      <w:pPr>
        <w:jc w:val="center"/>
      </w:pPr>
    </w:p>
    <w:p>
      <w:pPr>
        <w:ind w:firstLine="420" w:firstLineChars="200"/>
        <w:rPr>
          <w:rFonts w:cs="Times New Roman"/>
        </w:rPr>
      </w:pPr>
      <w:r>
        <w:rPr>
          <w:rFonts w:hint="eastAsia" w:cs="宋体"/>
        </w:rPr>
        <w:t>刷新页面，将出现已上传图片，且提示“等待审核”。如图</w:t>
      </w:r>
      <w:r>
        <w:t>15</w:t>
      </w:r>
      <w:r>
        <w:rPr>
          <w:rFonts w:hint="eastAsia" w:cs="宋体"/>
        </w:rPr>
        <w:t>：</w:t>
      </w:r>
    </w:p>
    <w:p>
      <w:pPr>
        <w:ind w:firstLine="420" w:firstLineChars="200"/>
        <w:jc w:val="center"/>
        <w:rPr>
          <w:rFonts w:cs="Times New Roman"/>
        </w:rPr>
      </w:pPr>
      <w:r>
        <w:rPr>
          <w:rFonts w:cs="Times New Roman"/>
        </w:rPr>
        <w:drawing>
          <wp:inline distT="0" distB="0" distL="114300" distR="114300">
            <wp:extent cx="4038600" cy="2790825"/>
            <wp:effectExtent l="0" t="0" r="0" b="9525"/>
            <wp:docPr id="15"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9"/>
                    <pic:cNvPicPr>
                      <a:picLocks noChangeAspect="1"/>
                    </pic:cNvPicPr>
                  </pic:nvPicPr>
                  <pic:blipFill>
                    <a:blip r:embed="rId19"/>
                    <a:stretch>
                      <a:fillRect/>
                    </a:stretch>
                  </pic:blipFill>
                  <pic:spPr>
                    <a:xfrm>
                      <a:off x="0" y="0"/>
                      <a:ext cx="4038600" cy="2790825"/>
                    </a:xfrm>
                    <a:prstGeom prst="rect">
                      <a:avLst/>
                    </a:prstGeom>
                    <a:noFill/>
                    <a:ln w="9525">
                      <a:noFill/>
                    </a:ln>
                  </pic:spPr>
                </pic:pic>
              </a:graphicData>
            </a:graphic>
          </wp:inline>
        </w:drawing>
      </w:r>
    </w:p>
    <w:p>
      <w:pPr>
        <w:ind w:firstLine="420" w:firstLineChars="200"/>
        <w:jc w:val="center"/>
      </w:pPr>
      <w:r>
        <w:rPr>
          <w:rFonts w:hint="eastAsia" w:cs="宋体"/>
        </w:rPr>
        <w:t>图</w:t>
      </w:r>
      <w:r>
        <w:t xml:space="preserve"> 15</w:t>
      </w:r>
    </w:p>
    <w:p>
      <w:pPr>
        <w:ind w:firstLine="420" w:firstLineChars="200"/>
        <w:jc w:val="center"/>
      </w:pPr>
    </w:p>
    <w:p>
      <w:pPr>
        <w:ind w:firstLine="420" w:firstLineChars="200"/>
        <w:rPr>
          <w:rFonts w:cs="Times New Roman"/>
        </w:rPr>
      </w:pPr>
      <w:r>
        <w:rPr>
          <w:rFonts w:hint="eastAsia" w:cs="宋体"/>
        </w:rPr>
        <w:t>当单位将“单位资料”、“营业执照”、“授权委托”等相关内容图片维护上传完毕后，请通过</w:t>
      </w:r>
      <w:r>
        <w:t>QQ</w:t>
      </w:r>
      <w:r>
        <w:rPr>
          <w:rFonts w:hint="eastAsia" w:cs="宋体"/>
        </w:rPr>
        <w:t>联系市场工作人员审核单位注册信息。审核不成功，单位需重新维护信息并上传资料，待审核成功后，即可进行下一步操作。</w:t>
      </w:r>
    </w:p>
    <w:p>
      <w:pPr>
        <w:ind w:firstLine="420" w:firstLineChars="200"/>
        <w:rPr>
          <w:rFonts w:cs="Times New Roman"/>
        </w:rPr>
      </w:pPr>
      <w:r>
        <w:rPr>
          <w:rFonts w:hint="eastAsia" w:cs="宋体"/>
        </w:rPr>
        <w:t>且审核通过后，系统将自动给单位发放基础积分</w:t>
      </w:r>
      <w:r>
        <w:t>200</w:t>
      </w:r>
      <w:r>
        <w:rPr>
          <w:rFonts w:hint="eastAsia" w:cs="宋体"/>
        </w:rPr>
        <w:t>分，单位可以在单位资产中查看到。如图</w:t>
      </w:r>
      <w:r>
        <w:t>16</w:t>
      </w:r>
      <w:r>
        <w:rPr>
          <w:rFonts w:hint="eastAsia" w:cs="宋体"/>
        </w:rPr>
        <w:t>：</w:t>
      </w:r>
    </w:p>
    <w:p>
      <w:pPr>
        <w:ind w:firstLine="420" w:firstLineChars="200"/>
        <w:jc w:val="center"/>
        <w:rPr>
          <w:rFonts w:cs="Times New Roman"/>
        </w:rPr>
      </w:pPr>
      <w:r>
        <w:rPr>
          <w:rFonts w:cs="Times New Roman"/>
        </w:rPr>
        <w:drawing>
          <wp:inline distT="0" distB="0" distL="114300" distR="114300">
            <wp:extent cx="5219700" cy="2562225"/>
            <wp:effectExtent l="0" t="0" r="0" b="9525"/>
            <wp:docPr id="16"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0"/>
                    <pic:cNvPicPr>
                      <a:picLocks noChangeAspect="1"/>
                    </pic:cNvPicPr>
                  </pic:nvPicPr>
                  <pic:blipFill>
                    <a:blip r:embed="rId20"/>
                    <a:stretch>
                      <a:fillRect/>
                    </a:stretch>
                  </pic:blipFill>
                  <pic:spPr>
                    <a:xfrm>
                      <a:off x="0" y="0"/>
                      <a:ext cx="5219700" cy="2562225"/>
                    </a:xfrm>
                    <a:prstGeom prst="rect">
                      <a:avLst/>
                    </a:prstGeom>
                    <a:noFill/>
                    <a:ln w="9525">
                      <a:noFill/>
                    </a:ln>
                  </pic:spPr>
                </pic:pic>
              </a:graphicData>
            </a:graphic>
          </wp:inline>
        </w:drawing>
      </w:r>
    </w:p>
    <w:p>
      <w:pPr>
        <w:ind w:firstLine="420" w:firstLineChars="200"/>
        <w:jc w:val="center"/>
      </w:pPr>
      <w:r>
        <w:rPr>
          <w:rFonts w:hint="eastAsia" w:cs="宋体"/>
        </w:rPr>
        <w:t>图</w:t>
      </w:r>
      <w:r>
        <w:t xml:space="preserve"> 16</w:t>
      </w:r>
    </w:p>
    <w:p>
      <w:pPr>
        <w:rPr>
          <w:rFonts w:cs="Times New Roman"/>
        </w:rPr>
      </w:pPr>
    </w:p>
    <w:p>
      <w:pPr>
        <w:ind w:firstLine="482" w:firstLineChars="200"/>
        <w:rPr>
          <w:rFonts w:cs="Times New Roman"/>
          <w:b/>
          <w:bCs/>
          <w:sz w:val="24"/>
          <w:szCs w:val="24"/>
        </w:rPr>
      </w:pPr>
      <w:r>
        <w:rPr>
          <w:rFonts w:hint="eastAsia" w:cs="宋体"/>
          <w:b/>
          <w:bCs/>
          <w:sz w:val="24"/>
          <w:szCs w:val="24"/>
        </w:rPr>
        <w:t>四、宣传相册、视频、</w:t>
      </w:r>
      <w:r>
        <w:rPr>
          <w:b/>
          <w:bCs/>
          <w:sz w:val="24"/>
          <w:szCs w:val="24"/>
        </w:rPr>
        <w:t>LOGO</w:t>
      </w:r>
      <w:r>
        <w:rPr>
          <w:rFonts w:hint="eastAsia" w:cs="宋体"/>
          <w:b/>
          <w:bCs/>
          <w:sz w:val="24"/>
          <w:szCs w:val="24"/>
        </w:rPr>
        <w:t>上传</w:t>
      </w:r>
    </w:p>
    <w:p>
      <w:pPr>
        <w:ind w:firstLine="420" w:firstLineChars="200"/>
        <w:rPr>
          <w:rFonts w:cs="Times New Roman"/>
        </w:rPr>
      </w:pPr>
      <w:r>
        <w:rPr>
          <w:rFonts w:hint="eastAsia" w:cs="宋体"/>
        </w:rPr>
        <w:t>企业如需上传宣传相册、宣传视频、单位</w:t>
      </w:r>
      <w:r>
        <w:t>LOGO</w:t>
      </w:r>
      <w:r>
        <w:rPr>
          <w:rFonts w:hint="eastAsia" w:cs="宋体"/>
        </w:rPr>
        <w:t>的，可以点击相应模块进行上传，如图</w:t>
      </w:r>
      <w:r>
        <w:t>17</w:t>
      </w:r>
      <w:r>
        <w:rPr>
          <w:rFonts w:hint="eastAsia" w:cs="宋体"/>
        </w:rPr>
        <w:t>。上传方法同上传授权委托书，同样需联系工作人员审核，此处不再赘述。</w:t>
      </w:r>
    </w:p>
    <w:p>
      <w:pPr>
        <w:jc w:val="center"/>
        <w:rPr>
          <w:rFonts w:cs="Times New Roman"/>
        </w:rPr>
      </w:pPr>
      <w:r>
        <w:rPr>
          <w:rFonts w:cs="Times New Roman"/>
        </w:rPr>
        <w:drawing>
          <wp:inline distT="0" distB="0" distL="114300" distR="114300">
            <wp:extent cx="5219700" cy="2686050"/>
            <wp:effectExtent l="0" t="0" r="0" b="0"/>
            <wp:docPr id="17"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8"/>
                    <pic:cNvPicPr>
                      <a:picLocks noChangeAspect="1"/>
                    </pic:cNvPicPr>
                  </pic:nvPicPr>
                  <pic:blipFill>
                    <a:blip r:embed="rId21"/>
                    <a:stretch>
                      <a:fillRect/>
                    </a:stretch>
                  </pic:blipFill>
                  <pic:spPr>
                    <a:xfrm>
                      <a:off x="0" y="0"/>
                      <a:ext cx="5219700" cy="2686050"/>
                    </a:xfrm>
                    <a:prstGeom prst="rect">
                      <a:avLst/>
                    </a:prstGeom>
                    <a:noFill/>
                    <a:ln w="9525">
                      <a:noFill/>
                    </a:ln>
                  </pic:spPr>
                </pic:pic>
              </a:graphicData>
            </a:graphic>
          </wp:inline>
        </w:drawing>
      </w:r>
    </w:p>
    <w:p>
      <w:pPr>
        <w:jc w:val="center"/>
      </w:pPr>
      <w:r>
        <w:rPr>
          <w:rFonts w:hint="eastAsia" w:cs="宋体"/>
        </w:rPr>
        <w:t>图</w:t>
      </w:r>
      <w:r>
        <w:t xml:space="preserve"> 17</w:t>
      </w:r>
    </w:p>
    <w:p>
      <w:pPr>
        <w:jc w:val="center"/>
      </w:pPr>
    </w:p>
    <w:p>
      <w:pPr>
        <w:ind w:firstLine="472" w:firstLineChars="196"/>
        <w:rPr>
          <w:rFonts w:cs="Times New Roman"/>
          <w:b/>
          <w:bCs/>
          <w:sz w:val="24"/>
          <w:szCs w:val="24"/>
        </w:rPr>
      </w:pPr>
      <w:r>
        <w:rPr>
          <w:rFonts w:hint="eastAsia" w:cs="宋体"/>
          <w:b/>
          <w:bCs/>
          <w:sz w:val="24"/>
          <w:szCs w:val="24"/>
        </w:rPr>
        <w:t>五、发布职位</w:t>
      </w:r>
    </w:p>
    <w:p>
      <w:pPr>
        <w:ind w:firstLine="482" w:firstLineChars="200"/>
        <w:rPr>
          <w:rFonts w:cs="Times New Roman"/>
          <w:b/>
          <w:bCs/>
          <w:color w:val="FF0000"/>
          <w:sz w:val="24"/>
          <w:szCs w:val="24"/>
        </w:rPr>
      </w:pPr>
    </w:p>
    <w:p>
      <w:pPr>
        <w:ind w:firstLine="420" w:firstLineChars="200"/>
        <w:rPr>
          <w:rFonts w:cs="Times New Roman"/>
        </w:rPr>
      </w:pPr>
      <w:r>
        <w:rPr>
          <w:rFonts w:hint="eastAsia" w:cs="宋体"/>
        </w:rPr>
        <w:t>单位登录网办平台后，进入招聘中心中的“发职位”模块，如图</w:t>
      </w:r>
      <w:r>
        <w:t>18</w:t>
      </w:r>
      <w:r>
        <w:rPr>
          <w:rFonts w:hint="eastAsia" w:cs="宋体"/>
        </w:rPr>
        <w:t>，填写相应内容。</w:t>
      </w:r>
    </w:p>
    <w:p>
      <w:pPr>
        <w:ind w:firstLine="420" w:firstLineChars="200"/>
        <w:rPr>
          <w:rFonts w:cs="Times New Roman"/>
        </w:rPr>
      </w:pPr>
      <w:r>
        <w:rPr>
          <w:rFonts w:hint="eastAsia" w:cs="宋体"/>
        </w:rPr>
        <w:t>其中</w:t>
      </w:r>
      <w:r>
        <w:rPr>
          <w:color w:val="FF0000"/>
        </w:rPr>
        <w:t xml:space="preserve">* </w:t>
      </w:r>
      <w:r>
        <w:rPr>
          <w:rFonts w:hint="eastAsia" w:cs="宋体"/>
        </w:rPr>
        <w:t>为必填项，填写注意事项如下：</w:t>
      </w:r>
    </w:p>
    <w:p>
      <w:pPr>
        <w:ind w:firstLine="420" w:firstLineChars="200"/>
        <w:rPr>
          <w:rFonts w:cs="Times New Roman"/>
        </w:rPr>
      </w:pPr>
      <w:r>
        <w:rPr>
          <w:rFonts w:hint="eastAsia" w:cs="宋体"/>
        </w:rPr>
        <w:t>（</w:t>
      </w:r>
      <w:r>
        <w:t>1</w:t>
      </w:r>
      <w:r>
        <w:rPr>
          <w:rFonts w:hint="eastAsia" w:cs="宋体"/>
        </w:rPr>
        <w:t>）招聘职位必须在《营业执照》的经营范围内。</w:t>
      </w:r>
    </w:p>
    <w:p>
      <w:pPr>
        <w:ind w:firstLine="420" w:firstLineChars="200"/>
        <w:rPr>
          <w:rFonts w:cs="Times New Roman"/>
        </w:rPr>
      </w:pPr>
      <w:r>
        <w:rPr>
          <w:rFonts w:hint="eastAsia" w:cs="宋体"/>
        </w:rPr>
        <w:t>（</w:t>
      </w:r>
      <w:r>
        <w:t>2</w:t>
      </w:r>
      <w:r>
        <w:rPr>
          <w:rFonts w:hint="eastAsia" w:cs="宋体"/>
        </w:rPr>
        <w:t>）职位名称要规范，不得添加其他文字说明。</w:t>
      </w:r>
    </w:p>
    <w:p>
      <w:pPr>
        <w:ind w:firstLine="420" w:firstLineChars="200"/>
        <w:rPr>
          <w:rFonts w:cs="Times New Roman"/>
        </w:rPr>
      </w:pPr>
      <w:r>
        <w:rPr>
          <w:rFonts w:hint="eastAsia" w:cs="宋体"/>
        </w:rPr>
        <w:t>（</w:t>
      </w:r>
      <w:r>
        <w:t>3</w:t>
      </w:r>
      <w:r>
        <w:rPr>
          <w:rFonts w:hint="eastAsia" w:cs="宋体"/>
        </w:rPr>
        <w:t>）职位列表，可以通过模糊搜索选择工种，一定要与职位相匹配。</w:t>
      </w:r>
    </w:p>
    <w:p>
      <w:pPr>
        <w:ind w:firstLine="420" w:firstLineChars="200"/>
        <w:rPr>
          <w:rFonts w:cs="Times New Roman"/>
        </w:rPr>
      </w:pPr>
      <w:r>
        <w:rPr>
          <w:rFonts w:hint="eastAsia" w:cs="宋体"/>
        </w:rPr>
        <w:t>（</w:t>
      </w:r>
      <w:r>
        <w:t>4</w:t>
      </w:r>
      <w:r>
        <w:rPr>
          <w:rFonts w:hint="eastAsia" w:cs="宋体"/>
        </w:rPr>
        <w:t>）试用期工资和月薪均不得低于徐州市最低工资标准，试用期工资不得低于转正后工资的</w:t>
      </w:r>
      <w:r>
        <w:t>80%</w:t>
      </w:r>
      <w:r>
        <w:rPr>
          <w:rFonts w:hint="eastAsia" w:cs="宋体"/>
        </w:rPr>
        <w:t>。</w:t>
      </w:r>
    </w:p>
    <w:p>
      <w:pPr>
        <w:ind w:firstLine="420" w:firstLineChars="200"/>
        <w:rPr>
          <w:rFonts w:cs="Times New Roman"/>
        </w:rPr>
      </w:pPr>
      <w:r>
        <w:rPr>
          <w:rFonts w:hint="eastAsia" w:cs="宋体"/>
        </w:rPr>
        <w:t>（</w:t>
      </w:r>
      <w:r>
        <w:t>5</w:t>
      </w:r>
      <w:r>
        <w:rPr>
          <w:rFonts w:hint="eastAsia" w:cs="宋体"/>
        </w:rPr>
        <w:t>）职位到期时间系统默认为延后一个月，一般不需更改，如需更改不得超过</w:t>
      </w:r>
      <w:r>
        <w:t>1</w:t>
      </w:r>
      <w:r>
        <w:rPr>
          <w:rFonts w:hint="eastAsia" w:cs="宋体"/>
        </w:rPr>
        <w:t>个月。</w:t>
      </w:r>
    </w:p>
    <w:p>
      <w:pPr>
        <w:ind w:firstLine="420" w:firstLineChars="200"/>
        <w:rPr>
          <w:rFonts w:cs="Times New Roman"/>
        </w:rPr>
      </w:pPr>
      <w:r>
        <w:rPr>
          <w:rFonts w:hint="eastAsia" w:cs="宋体"/>
        </w:rPr>
        <w:t>（</w:t>
      </w:r>
      <w:r>
        <w:t>6</w:t>
      </w:r>
      <w:r>
        <w:rPr>
          <w:rFonts w:hint="eastAsia" w:cs="宋体"/>
        </w:rPr>
        <w:t>）福利待遇必须选择前五险。</w:t>
      </w:r>
    </w:p>
    <w:p>
      <w:pPr>
        <w:ind w:firstLine="420" w:firstLineChars="200"/>
        <w:rPr>
          <w:rFonts w:cs="Times New Roman"/>
        </w:rPr>
      </w:pPr>
      <w:r>
        <w:rPr>
          <w:rFonts w:hint="eastAsia" w:cs="宋体"/>
        </w:rPr>
        <w:t>（</w:t>
      </w:r>
      <w:r>
        <w:t>7</w:t>
      </w:r>
      <w:r>
        <w:rPr>
          <w:rFonts w:hint="eastAsia" w:cs="宋体"/>
        </w:rPr>
        <w:t>）所有发布信息必须真实、合法、有效。</w:t>
      </w:r>
    </w:p>
    <w:p>
      <w:pPr>
        <w:jc w:val="center"/>
        <w:rPr>
          <w:rFonts w:cs="Times New Roman"/>
        </w:rPr>
      </w:pPr>
      <w:r>
        <w:rPr>
          <w:rFonts w:cs="Times New Roman"/>
        </w:rPr>
        <w:drawing>
          <wp:inline distT="0" distB="0" distL="114300" distR="114300">
            <wp:extent cx="3933825" cy="2876550"/>
            <wp:effectExtent l="0" t="0" r="9525" b="0"/>
            <wp:docPr id="18"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2"/>
                    <pic:cNvPicPr>
                      <a:picLocks noChangeAspect="1"/>
                    </pic:cNvPicPr>
                  </pic:nvPicPr>
                  <pic:blipFill>
                    <a:blip r:embed="rId22"/>
                    <a:stretch>
                      <a:fillRect/>
                    </a:stretch>
                  </pic:blipFill>
                  <pic:spPr>
                    <a:xfrm>
                      <a:off x="0" y="0"/>
                      <a:ext cx="3933825" cy="2876550"/>
                    </a:xfrm>
                    <a:prstGeom prst="rect">
                      <a:avLst/>
                    </a:prstGeom>
                    <a:noFill/>
                    <a:ln w="9525">
                      <a:noFill/>
                    </a:ln>
                  </pic:spPr>
                </pic:pic>
              </a:graphicData>
            </a:graphic>
          </wp:inline>
        </w:drawing>
      </w:r>
    </w:p>
    <w:p>
      <w:pPr>
        <w:jc w:val="center"/>
      </w:pPr>
      <w:r>
        <w:rPr>
          <w:rFonts w:hint="eastAsia" w:cs="宋体"/>
        </w:rPr>
        <w:t>图</w:t>
      </w:r>
      <w:r>
        <w:t xml:space="preserve"> 18</w:t>
      </w:r>
    </w:p>
    <w:p>
      <w:pPr>
        <w:ind w:firstLine="420" w:firstLineChars="200"/>
        <w:rPr>
          <w:rFonts w:cs="Times New Roman"/>
        </w:rPr>
      </w:pPr>
      <w:r>
        <w:rPr>
          <w:rFonts w:hint="eastAsia" w:cs="宋体"/>
        </w:rPr>
        <w:t>填写完毕后，可以直接点击“保存并发布职位”发布职位。可以通过点击“保存”按钮，再点击“预览”按钮进行预览，确定填写无误后在职位管理中发布职位。发布成功后，会弹出“职位发布成功”提示框，点击“确定”即可关闭。等待</w:t>
      </w:r>
      <w:r>
        <w:t>1-2</w:t>
      </w:r>
      <w:r>
        <w:rPr>
          <w:rFonts w:hint="eastAsia" w:cs="宋体"/>
        </w:rPr>
        <w:t>个工作日内审核完毕。如图</w:t>
      </w:r>
      <w:r>
        <w:t>19</w:t>
      </w:r>
      <w:r>
        <w:rPr>
          <w:rFonts w:hint="eastAsia" w:cs="宋体"/>
        </w:rPr>
        <w:t>、图</w:t>
      </w:r>
      <w:r>
        <w:t>20</w:t>
      </w:r>
      <w:r>
        <w:rPr>
          <w:rFonts w:hint="eastAsia" w:cs="宋体"/>
        </w:rPr>
        <w:t>：</w:t>
      </w:r>
    </w:p>
    <w:p>
      <w:pPr>
        <w:jc w:val="center"/>
        <w:rPr>
          <w:rFonts w:cs="Times New Roman"/>
        </w:rPr>
      </w:pPr>
      <w:r>
        <w:rPr>
          <w:rFonts w:cs="Times New Roman"/>
        </w:rPr>
        <w:drawing>
          <wp:inline distT="0" distB="0" distL="114300" distR="114300">
            <wp:extent cx="4667250" cy="1838325"/>
            <wp:effectExtent l="0" t="0" r="0" b="9525"/>
            <wp:docPr id="19"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5"/>
                    <pic:cNvPicPr>
                      <a:picLocks noChangeAspect="1"/>
                    </pic:cNvPicPr>
                  </pic:nvPicPr>
                  <pic:blipFill>
                    <a:blip r:embed="rId23"/>
                    <a:stretch>
                      <a:fillRect/>
                    </a:stretch>
                  </pic:blipFill>
                  <pic:spPr>
                    <a:xfrm>
                      <a:off x="0" y="0"/>
                      <a:ext cx="4667250" cy="1838325"/>
                    </a:xfrm>
                    <a:prstGeom prst="rect">
                      <a:avLst/>
                    </a:prstGeom>
                    <a:noFill/>
                    <a:ln w="9525">
                      <a:noFill/>
                    </a:ln>
                  </pic:spPr>
                </pic:pic>
              </a:graphicData>
            </a:graphic>
          </wp:inline>
        </w:drawing>
      </w:r>
    </w:p>
    <w:p>
      <w:pPr>
        <w:jc w:val="center"/>
      </w:pPr>
      <w:r>
        <w:rPr>
          <w:rFonts w:hint="eastAsia" w:cs="宋体"/>
        </w:rPr>
        <w:t>图</w:t>
      </w:r>
      <w:r>
        <w:t xml:space="preserve"> 19</w:t>
      </w:r>
    </w:p>
    <w:p>
      <w:pPr>
        <w:jc w:val="center"/>
      </w:pPr>
    </w:p>
    <w:p>
      <w:pPr>
        <w:jc w:val="center"/>
        <w:rPr>
          <w:rFonts w:cs="Times New Roman"/>
        </w:rPr>
      </w:pPr>
      <w:r>
        <w:rPr>
          <w:rFonts w:cs="Times New Roman"/>
        </w:rPr>
        <w:drawing>
          <wp:inline distT="0" distB="0" distL="114300" distR="114300">
            <wp:extent cx="4114800" cy="1400175"/>
            <wp:effectExtent l="0" t="0" r="0" b="9525"/>
            <wp:docPr id="20"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4"/>
                    <pic:cNvPicPr>
                      <a:picLocks noChangeAspect="1"/>
                    </pic:cNvPicPr>
                  </pic:nvPicPr>
                  <pic:blipFill>
                    <a:blip r:embed="rId24"/>
                    <a:stretch>
                      <a:fillRect/>
                    </a:stretch>
                  </pic:blipFill>
                  <pic:spPr>
                    <a:xfrm>
                      <a:off x="0" y="0"/>
                      <a:ext cx="4114800" cy="1400175"/>
                    </a:xfrm>
                    <a:prstGeom prst="rect">
                      <a:avLst/>
                    </a:prstGeom>
                    <a:noFill/>
                    <a:ln w="9525">
                      <a:noFill/>
                    </a:ln>
                  </pic:spPr>
                </pic:pic>
              </a:graphicData>
            </a:graphic>
          </wp:inline>
        </w:drawing>
      </w:r>
    </w:p>
    <w:p>
      <w:pPr>
        <w:jc w:val="center"/>
      </w:pPr>
      <w:r>
        <w:rPr>
          <w:rFonts w:hint="eastAsia" w:cs="宋体"/>
        </w:rPr>
        <w:t>图</w:t>
      </w:r>
      <w:r>
        <w:t xml:space="preserve"> 20</w:t>
      </w:r>
    </w:p>
    <w:p>
      <w:pPr>
        <w:rPr>
          <w:rFonts w:cs="Times New Roman"/>
        </w:rPr>
      </w:pPr>
    </w:p>
    <w:p>
      <w:pPr>
        <w:ind w:firstLine="472" w:firstLineChars="196"/>
        <w:rPr>
          <w:rFonts w:cs="Times New Roman"/>
          <w:b/>
          <w:bCs/>
          <w:sz w:val="24"/>
          <w:szCs w:val="24"/>
        </w:rPr>
      </w:pPr>
      <w:r>
        <w:rPr>
          <w:rFonts w:hint="eastAsia" w:cs="宋体"/>
          <w:b/>
          <w:bCs/>
          <w:sz w:val="24"/>
          <w:szCs w:val="24"/>
        </w:rPr>
        <w:t>六、职位管理</w:t>
      </w:r>
    </w:p>
    <w:p>
      <w:pPr>
        <w:ind w:firstLine="420" w:firstLineChars="200"/>
        <w:rPr>
          <w:rFonts w:cs="Times New Roman"/>
        </w:rPr>
      </w:pPr>
      <w:r>
        <w:t>1</w:t>
      </w:r>
      <w:r>
        <w:rPr>
          <w:rFonts w:hint="eastAsia" w:cs="宋体"/>
        </w:rPr>
        <w:t>、管理已发布的职位</w:t>
      </w:r>
    </w:p>
    <w:p>
      <w:pPr>
        <w:ind w:firstLine="420" w:firstLineChars="200"/>
        <w:rPr>
          <w:rFonts w:cs="Times New Roman"/>
        </w:rPr>
      </w:pPr>
      <w:r>
        <w:rPr>
          <w:rFonts w:hint="eastAsia" w:cs="宋体"/>
        </w:rPr>
        <w:t>如图</w:t>
      </w:r>
      <w:r>
        <w:t>21</w:t>
      </w:r>
      <w:r>
        <w:rPr>
          <w:rFonts w:hint="eastAsia" w:cs="宋体"/>
        </w:rPr>
        <w:t>：</w:t>
      </w:r>
    </w:p>
    <w:p>
      <w:pPr>
        <w:ind w:firstLine="420" w:firstLineChars="200"/>
        <w:jc w:val="center"/>
        <w:rPr>
          <w:rFonts w:cs="Times New Roman"/>
        </w:rPr>
      </w:pPr>
      <w:r>
        <w:rPr>
          <w:rFonts w:cs="Times New Roman"/>
        </w:rPr>
        <w:drawing>
          <wp:inline distT="0" distB="0" distL="114300" distR="114300">
            <wp:extent cx="4171950" cy="1524000"/>
            <wp:effectExtent l="0" t="0" r="0" b="0"/>
            <wp:docPr id="21"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6"/>
                    <pic:cNvPicPr>
                      <a:picLocks noChangeAspect="1"/>
                    </pic:cNvPicPr>
                  </pic:nvPicPr>
                  <pic:blipFill>
                    <a:blip r:embed="rId25"/>
                    <a:stretch>
                      <a:fillRect/>
                    </a:stretch>
                  </pic:blipFill>
                  <pic:spPr>
                    <a:xfrm>
                      <a:off x="0" y="0"/>
                      <a:ext cx="4171950" cy="1524000"/>
                    </a:xfrm>
                    <a:prstGeom prst="rect">
                      <a:avLst/>
                    </a:prstGeom>
                    <a:noFill/>
                    <a:ln w="9525">
                      <a:noFill/>
                    </a:ln>
                  </pic:spPr>
                </pic:pic>
              </a:graphicData>
            </a:graphic>
          </wp:inline>
        </w:drawing>
      </w:r>
    </w:p>
    <w:p>
      <w:pPr>
        <w:ind w:firstLine="420" w:firstLineChars="200"/>
        <w:jc w:val="center"/>
      </w:pPr>
      <w:r>
        <w:rPr>
          <w:rFonts w:hint="eastAsia" w:cs="宋体"/>
        </w:rPr>
        <w:t>图</w:t>
      </w:r>
      <w:r>
        <w:t xml:space="preserve"> 21</w:t>
      </w:r>
    </w:p>
    <w:p>
      <w:pPr>
        <w:ind w:firstLine="420" w:firstLineChars="200"/>
        <w:rPr>
          <w:rFonts w:cs="Times New Roman"/>
        </w:rPr>
      </w:pPr>
    </w:p>
    <w:p>
      <w:pPr>
        <w:ind w:firstLine="420" w:firstLineChars="200"/>
        <w:rPr>
          <w:rFonts w:cs="Times New Roman"/>
        </w:rPr>
      </w:pPr>
      <w:r>
        <w:rPr>
          <w:rFonts w:hint="eastAsia" w:cs="宋体"/>
        </w:rPr>
        <w:t>（</w:t>
      </w:r>
      <w:r>
        <w:t>1</w:t>
      </w:r>
      <w:r>
        <w:rPr>
          <w:rFonts w:hint="eastAsia" w:cs="宋体"/>
        </w:rPr>
        <w:t>）编辑职位：点击职位下面的“编辑”按钮，进入职位编辑页面，可以修改职位相关信息，修改完毕后，点击“保存并发布”，等待审核即可。</w:t>
      </w:r>
    </w:p>
    <w:p>
      <w:pPr>
        <w:ind w:firstLine="420" w:firstLineChars="200"/>
        <w:rPr>
          <w:rFonts w:cs="Times New Roman"/>
        </w:rPr>
      </w:pPr>
      <w:r>
        <w:rPr>
          <w:rFonts w:hint="eastAsia" w:cs="宋体"/>
        </w:rPr>
        <w:t>（</w:t>
      </w:r>
      <w:r>
        <w:t>2</w:t>
      </w:r>
      <w:r>
        <w:rPr>
          <w:rFonts w:hint="eastAsia" w:cs="宋体"/>
        </w:rPr>
        <w:t>）复制职位：如需要发布的职位，和已经发布的职位相似度比较高，可以直接点击“复制”按钮，然后在职位编辑页面进行新招聘职位的内容输入和修改，编辑完毕后点击“保存并发布职位”，等待审核即可。</w:t>
      </w:r>
    </w:p>
    <w:p>
      <w:pPr>
        <w:ind w:firstLine="420" w:firstLineChars="200"/>
        <w:rPr>
          <w:rFonts w:cs="Times New Roman"/>
        </w:rPr>
      </w:pPr>
      <w:r>
        <w:rPr>
          <w:rFonts w:hint="eastAsia" w:cs="宋体"/>
        </w:rPr>
        <w:t>（</w:t>
      </w:r>
      <w:r>
        <w:t>3</w:t>
      </w:r>
      <w:r>
        <w:rPr>
          <w:rFonts w:hint="eastAsia" w:cs="宋体"/>
        </w:rPr>
        <w:t>）停止职位：对于已招满或其他原因不需继续招聘的职位，可以点击“停止”即可停止已发布的职位。</w:t>
      </w:r>
    </w:p>
    <w:p>
      <w:pPr>
        <w:ind w:firstLine="420" w:firstLineChars="200"/>
        <w:rPr>
          <w:rFonts w:cs="Times New Roman"/>
        </w:rPr>
      </w:pPr>
      <w:r>
        <w:rPr>
          <w:rFonts w:hint="eastAsia" w:cs="宋体"/>
        </w:rPr>
        <w:t>（</w:t>
      </w:r>
      <w:r>
        <w:t>4</w:t>
      </w:r>
      <w:r>
        <w:rPr>
          <w:rFonts w:hint="eastAsia" w:cs="宋体"/>
        </w:rPr>
        <w:t>）删除职位：此按钮慎用，点击删除后，职位移到“删除的职位”。</w:t>
      </w:r>
    </w:p>
    <w:p>
      <w:pPr>
        <w:rPr>
          <w:rFonts w:cs="Times New Roman"/>
        </w:rPr>
      </w:pPr>
    </w:p>
    <w:p>
      <w:pPr>
        <w:ind w:firstLine="420" w:firstLineChars="200"/>
        <w:rPr>
          <w:rFonts w:cs="Times New Roman"/>
        </w:rPr>
      </w:pPr>
      <w:r>
        <w:t>2</w:t>
      </w:r>
      <w:r>
        <w:rPr>
          <w:rFonts w:hint="eastAsia" w:cs="宋体"/>
        </w:rPr>
        <w:t>、管理未发布的职位</w:t>
      </w:r>
    </w:p>
    <w:p>
      <w:pPr>
        <w:ind w:firstLine="420" w:firstLineChars="200"/>
        <w:rPr>
          <w:rFonts w:cs="Times New Roman"/>
        </w:rPr>
      </w:pPr>
      <w:r>
        <w:rPr>
          <w:rFonts w:hint="eastAsia" w:cs="宋体"/>
        </w:rPr>
        <w:t>该模块可以对未发布的职位进行“发布”“编辑”“复制”“删除”等操作，点击“发布”需要等待审核；点击“编辑”，编辑完毕后点击“保存并发布职位”需要等待审核；其他功能同管理已发布的职位中的功能，不再赘述。如图</w:t>
      </w:r>
      <w:r>
        <w:t>22</w:t>
      </w:r>
      <w:r>
        <w:rPr>
          <w:rFonts w:hint="eastAsia" w:cs="宋体"/>
        </w:rPr>
        <w:t>：</w:t>
      </w:r>
    </w:p>
    <w:p>
      <w:pPr>
        <w:jc w:val="center"/>
        <w:rPr>
          <w:rFonts w:cs="Times New Roman"/>
        </w:rPr>
      </w:pPr>
      <w:r>
        <w:rPr>
          <w:rFonts w:cs="Times New Roman"/>
        </w:rPr>
        <w:drawing>
          <wp:inline distT="0" distB="0" distL="114300" distR="114300">
            <wp:extent cx="4257675" cy="1619250"/>
            <wp:effectExtent l="0" t="0" r="9525" b="0"/>
            <wp:docPr id="22"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8"/>
                    <pic:cNvPicPr>
                      <a:picLocks noChangeAspect="1"/>
                    </pic:cNvPicPr>
                  </pic:nvPicPr>
                  <pic:blipFill>
                    <a:blip r:embed="rId26"/>
                    <a:stretch>
                      <a:fillRect/>
                    </a:stretch>
                  </pic:blipFill>
                  <pic:spPr>
                    <a:xfrm>
                      <a:off x="0" y="0"/>
                      <a:ext cx="4257675" cy="1619250"/>
                    </a:xfrm>
                    <a:prstGeom prst="rect">
                      <a:avLst/>
                    </a:prstGeom>
                    <a:noFill/>
                    <a:ln w="9525">
                      <a:noFill/>
                    </a:ln>
                  </pic:spPr>
                </pic:pic>
              </a:graphicData>
            </a:graphic>
          </wp:inline>
        </w:drawing>
      </w:r>
    </w:p>
    <w:p>
      <w:pPr>
        <w:jc w:val="center"/>
      </w:pPr>
      <w:r>
        <w:rPr>
          <w:rFonts w:hint="eastAsia" w:cs="宋体"/>
        </w:rPr>
        <w:t>图</w:t>
      </w:r>
      <w:r>
        <w:t xml:space="preserve"> 22</w:t>
      </w:r>
    </w:p>
    <w:p>
      <w:pPr>
        <w:jc w:val="center"/>
      </w:pPr>
    </w:p>
    <w:p>
      <w:pPr>
        <w:ind w:firstLine="420" w:firstLineChars="200"/>
        <w:rPr>
          <w:rFonts w:cs="Times New Roman"/>
        </w:rPr>
      </w:pPr>
      <w:r>
        <w:t>3</w:t>
      </w:r>
      <w:r>
        <w:rPr>
          <w:rFonts w:hint="eastAsia" w:cs="宋体"/>
        </w:rPr>
        <w:t>、管理审核未通过的职位</w:t>
      </w:r>
    </w:p>
    <w:p>
      <w:pPr>
        <w:ind w:firstLine="420" w:firstLineChars="200"/>
        <w:rPr>
          <w:rFonts w:cs="Times New Roman"/>
        </w:rPr>
      </w:pPr>
      <w:r>
        <w:rPr>
          <w:rFonts w:hint="eastAsia" w:cs="宋体"/>
        </w:rPr>
        <w:t>该模块可以查看到审核不通过的职位，审核不通过的原因，根据提示，点击“编辑”按钮进行修改后，继续点击“保存并发布职位”，等待审核即可。其他“复制”“删除”按钮，同管理已发布的职位中的功能，不再赘述。如图</w:t>
      </w:r>
      <w:r>
        <w:t>23</w:t>
      </w:r>
      <w:r>
        <w:rPr>
          <w:rFonts w:hint="eastAsia" w:cs="宋体"/>
        </w:rPr>
        <w:t>：</w:t>
      </w:r>
    </w:p>
    <w:p>
      <w:pPr>
        <w:jc w:val="center"/>
        <w:rPr>
          <w:rFonts w:cs="Times New Roman"/>
        </w:rPr>
      </w:pPr>
      <w:r>
        <w:rPr>
          <w:rFonts w:cs="Times New Roman"/>
        </w:rPr>
        <w:drawing>
          <wp:inline distT="0" distB="0" distL="114300" distR="114300">
            <wp:extent cx="3838575" cy="1495425"/>
            <wp:effectExtent l="0" t="0" r="9525" b="9525"/>
            <wp:docPr id="23"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9"/>
                    <pic:cNvPicPr>
                      <a:picLocks noChangeAspect="1"/>
                    </pic:cNvPicPr>
                  </pic:nvPicPr>
                  <pic:blipFill>
                    <a:blip r:embed="rId27"/>
                    <a:stretch>
                      <a:fillRect/>
                    </a:stretch>
                  </pic:blipFill>
                  <pic:spPr>
                    <a:xfrm>
                      <a:off x="0" y="0"/>
                      <a:ext cx="3838575" cy="1495425"/>
                    </a:xfrm>
                    <a:prstGeom prst="rect">
                      <a:avLst/>
                    </a:prstGeom>
                    <a:noFill/>
                    <a:ln w="9525">
                      <a:noFill/>
                    </a:ln>
                  </pic:spPr>
                </pic:pic>
              </a:graphicData>
            </a:graphic>
          </wp:inline>
        </w:drawing>
      </w:r>
    </w:p>
    <w:p>
      <w:pPr>
        <w:jc w:val="center"/>
      </w:pPr>
      <w:r>
        <w:rPr>
          <w:rFonts w:hint="eastAsia" w:cs="宋体"/>
        </w:rPr>
        <w:t>图</w:t>
      </w:r>
      <w:r>
        <w:t xml:space="preserve"> 23</w:t>
      </w:r>
    </w:p>
    <w:p>
      <w:pPr>
        <w:jc w:val="center"/>
      </w:pPr>
    </w:p>
    <w:p>
      <w:pPr>
        <w:ind w:firstLine="420" w:firstLineChars="200"/>
        <w:rPr>
          <w:rFonts w:cs="Times New Roman"/>
        </w:rPr>
      </w:pPr>
      <w:r>
        <w:t>4</w:t>
      </w:r>
      <w:r>
        <w:rPr>
          <w:rFonts w:hint="eastAsia" w:cs="宋体"/>
        </w:rPr>
        <w:t>、管理删除的职位</w:t>
      </w:r>
    </w:p>
    <w:p>
      <w:pPr>
        <w:ind w:firstLine="420" w:firstLineChars="200"/>
        <w:rPr>
          <w:rFonts w:cs="Times New Roman"/>
        </w:rPr>
      </w:pPr>
      <w:r>
        <w:rPr>
          <w:rFonts w:hint="eastAsia" w:cs="宋体"/>
        </w:rPr>
        <w:t>上述三种管理职位模块中，点击“删除”按钮后，相应的职位就移至“删除的职位”模块，点击“编辑”“复制”“删除”按钮，同管理已发布的职位中的功能，不再赘述。</w:t>
      </w:r>
    </w:p>
    <w:p>
      <w:pPr>
        <w:ind w:firstLine="420" w:firstLineChars="200"/>
        <w:rPr>
          <w:rFonts w:cs="Times New Roman"/>
        </w:rPr>
      </w:pPr>
      <w:r>
        <w:rPr>
          <w:rFonts w:hint="eastAsia" w:cs="宋体"/>
        </w:rPr>
        <w:t>如图</w:t>
      </w:r>
      <w:r>
        <w:t>24</w:t>
      </w:r>
      <w:r>
        <w:rPr>
          <w:rFonts w:hint="eastAsia" w:cs="宋体"/>
        </w:rPr>
        <w:t>：</w:t>
      </w:r>
    </w:p>
    <w:p>
      <w:pPr>
        <w:jc w:val="center"/>
        <w:rPr>
          <w:rFonts w:cs="Times New Roman"/>
        </w:rPr>
      </w:pPr>
      <w:r>
        <w:rPr>
          <w:rFonts w:cs="Times New Roman"/>
        </w:rPr>
        <w:drawing>
          <wp:inline distT="0" distB="0" distL="114300" distR="114300">
            <wp:extent cx="4857750" cy="1724025"/>
            <wp:effectExtent l="0" t="0" r="0" b="9525"/>
            <wp:docPr id="24"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31"/>
                    <pic:cNvPicPr>
                      <a:picLocks noChangeAspect="1"/>
                    </pic:cNvPicPr>
                  </pic:nvPicPr>
                  <pic:blipFill>
                    <a:blip r:embed="rId28"/>
                    <a:stretch>
                      <a:fillRect/>
                    </a:stretch>
                  </pic:blipFill>
                  <pic:spPr>
                    <a:xfrm>
                      <a:off x="0" y="0"/>
                      <a:ext cx="4857750" cy="1724025"/>
                    </a:xfrm>
                    <a:prstGeom prst="rect">
                      <a:avLst/>
                    </a:prstGeom>
                    <a:noFill/>
                    <a:ln w="9525">
                      <a:noFill/>
                    </a:ln>
                  </pic:spPr>
                </pic:pic>
              </a:graphicData>
            </a:graphic>
          </wp:inline>
        </w:drawing>
      </w:r>
    </w:p>
    <w:p>
      <w:pPr>
        <w:jc w:val="center"/>
      </w:pPr>
      <w:r>
        <w:rPr>
          <w:rFonts w:hint="eastAsia" w:cs="宋体"/>
        </w:rPr>
        <w:t>图</w:t>
      </w:r>
      <w:r>
        <w:t xml:space="preserve"> 24</w:t>
      </w:r>
    </w:p>
    <w:p>
      <w:pPr>
        <w:jc w:val="center"/>
      </w:pPr>
    </w:p>
    <w:p>
      <w:pPr>
        <w:ind w:firstLine="420" w:firstLineChars="200"/>
        <w:rPr>
          <w:rFonts w:cs="Times New Roman"/>
        </w:rPr>
      </w:pPr>
      <w:r>
        <w:t>5</w:t>
      </w:r>
      <w:r>
        <w:rPr>
          <w:rFonts w:hint="eastAsia" w:cs="宋体"/>
        </w:rPr>
        <w:t>、管理停止</w:t>
      </w:r>
      <w:r>
        <w:t>/</w:t>
      </w:r>
      <w:r>
        <w:rPr>
          <w:rFonts w:hint="eastAsia" w:cs="宋体"/>
        </w:rPr>
        <w:t>到期的职位</w:t>
      </w:r>
    </w:p>
    <w:p>
      <w:pPr>
        <w:ind w:firstLine="420" w:firstLineChars="200"/>
        <w:rPr>
          <w:rFonts w:cs="Times New Roman"/>
        </w:rPr>
      </w:pPr>
      <w:r>
        <w:rPr>
          <w:rFonts w:hint="eastAsia" w:cs="宋体"/>
        </w:rPr>
        <w:t>对于操作“停止”或者招聘到期的职位可以进行“复制”“删除”操作，同管理已发布的职位中的功能，不再赘述。如图</w:t>
      </w:r>
      <w:r>
        <w:t>25</w:t>
      </w:r>
      <w:r>
        <w:rPr>
          <w:rFonts w:hint="eastAsia" w:cs="宋体"/>
        </w:rPr>
        <w:t>：</w:t>
      </w:r>
    </w:p>
    <w:p>
      <w:pPr>
        <w:jc w:val="center"/>
        <w:rPr>
          <w:rFonts w:cs="Times New Roman"/>
        </w:rPr>
      </w:pPr>
      <w:r>
        <w:rPr>
          <w:rFonts w:cs="Times New Roman"/>
        </w:rPr>
        <w:drawing>
          <wp:inline distT="0" distB="0" distL="114300" distR="114300">
            <wp:extent cx="5248275" cy="1847850"/>
            <wp:effectExtent l="0" t="0" r="9525" b="0"/>
            <wp:docPr id="25"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32"/>
                    <pic:cNvPicPr>
                      <a:picLocks noChangeAspect="1"/>
                    </pic:cNvPicPr>
                  </pic:nvPicPr>
                  <pic:blipFill>
                    <a:blip r:embed="rId29"/>
                    <a:stretch>
                      <a:fillRect/>
                    </a:stretch>
                  </pic:blipFill>
                  <pic:spPr>
                    <a:xfrm>
                      <a:off x="0" y="0"/>
                      <a:ext cx="5248275" cy="1847850"/>
                    </a:xfrm>
                    <a:prstGeom prst="rect">
                      <a:avLst/>
                    </a:prstGeom>
                    <a:noFill/>
                    <a:ln w="9525">
                      <a:noFill/>
                    </a:ln>
                  </pic:spPr>
                </pic:pic>
              </a:graphicData>
            </a:graphic>
          </wp:inline>
        </w:drawing>
      </w:r>
    </w:p>
    <w:p>
      <w:pPr>
        <w:jc w:val="center"/>
      </w:pPr>
      <w:r>
        <w:rPr>
          <w:rFonts w:hint="eastAsia" w:cs="宋体"/>
        </w:rPr>
        <w:t>图</w:t>
      </w:r>
      <w:r>
        <w:t xml:space="preserve"> 25</w:t>
      </w:r>
    </w:p>
    <w:p>
      <w:pPr>
        <w:rPr>
          <w:rFonts w:cs="Times New Roman"/>
        </w:rPr>
      </w:pPr>
    </w:p>
    <w:p>
      <w:pPr>
        <w:ind w:firstLine="472" w:firstLineChars="196"/>
        <w:rPr>
          <w:rFonts w:cs="Times New Roman"/>
          <w:b/>
          <w:bCs/>
          <w:sz w:val="24"/>
          <w:szCs w:val="24"/>
        </w:rPr>
      </w:pPr>
      <w:r>
        <w:rPr>
          <w:rFonts w:hint="eastAsia" w:cs="宋体"/>
          <w:b/>
          <w:bCs/>
          <w:sz w:val="24"/>
          <w:szCs w:val="24"/>
        </w:rPr>
        <w:t>七、现场招聘</w:t>
      </w:r>
    </w:p>
    <w:p>
      <w:pPr>
        <w:ind w:firstLine="420" w:firstLineChars="200"/>
        <w:rPr>
          <w:rFonts w:cs="Times New Roman"/>
        </w:rPr>
      </w:pPr>
      <w:r>
        <w:t>1</w:t>
      </w:r>
      <w:r>
        <w:rPr>
          <w:rFonts w:hint="eastAsia" w:cs="宋体"/>
        </w:rPr>
        <w:t>、预约招聘会展位</w:t>
      </w:r>
      <w:r>
        <w:rPr>
          <w:rFonts w:hint="eastAsia" w:cs="宋体"/>
          <w:color w:val="FF0000"/>
        </w:rPr>
        <w:t>（本周六招聘会展位的预约一般为当周五下班前，遇法定节假日或特殊情况，请查看求职招聘首页招聘会计划和预订时间通知）</w:t>
      </w:r>
      <w:r>
        <w:rPr>
          <w:rFonts w:hint="eastAsia" w:cs="宋体"/>
        </w:rPr>
        <w:t>。</w:t>
      </w:r>
    </w:p>
    <w:p>
      <w:pPr>
        <w:ind w:firstLine="420" w:firstLineChars="200"/>
        <w:rPr>
          <w:rFonts w:cs="Times New Roman"/>
        </w:rPr>
      </w:pPr>
      <w:r>
        <w:rPr>
          <w:rFonts w:hint="eastAsia" w:cs="宋体"/>
        </w:rPr>
        <w:t>招聘职位审核通过后，且确定职位的有效期包括需参加招聘会的举办时间。</w:t>
      </w:r>
    </w:p>
    <w:p>
      <w:pPr>
        <w:ind w:firstLine="420" w:firstLineChars="200"/>
        <w:rPr>
          <w:rFonts w:cs="Times New Roman"/>
        </w:rPr>
      </w:pPr>
      <w:r>
        <w:rPr>
          <w:rFonts w:hint="eastAsia" w:cs="宋体"/>
        </w:rPr>
        <w:t>进入“现场招聘”模块中的“现场招聘会预告”中，找到需要参加的招聘会（此处招聘会是市本级和各县（市）、区所有的招聘会，一定要仔细看清举办时间和举办地点，以防预约错误），点击后面的“我要订展”。如图</w:t>
      </w:r>
      <w:r>
        <w:t>26</w:t>
      </w:r>
      <w:r>
        <w:rPr>
          <w:rFonts w:hint="eastAsia" w:cs="宋体"/>
        </w:rPr>
        <w:t>：</w:t>
      </w:r>
    </w:p>
    <w:p>
      <w:pPr>
        <w:jc w:val="center"/>
        <w:rPr>
          <w:rFonts w:cs="Times New Roman"/>
        </w:rPr>
      </w:pPr>
      <w:r>
        <w:rPr>
          <w:rFonts w:cs="Times New Roman"/>
        </w:rPr>
        <w:drawing>
          <wp:inline distT="0" distB="0" distL="114300" distR="114300">
            <wp:extent cx="4391025" cy="2895600"/>
            <wp:effectExtent l="0" t="0" r="9525" b="0"/>
            <wp:docPr id="26"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2"/>
                    <pic:cNvPicPr>
                      <a:picLocks noChangeAspect="1"/>
                    </pic:cNvPicPr>
                  </pic:nvPicPr>
                  <pic:blipFill>
                    <a:blip r:embed="rId30"/>
                    <a:stretch>
                      <a:fillRect/>
                    </a:stretch>
                  </pic:blipFill>
                  <pic:spPr>
                    <a:xfrm>
                      <a:off x="0" y="0"/>
                      <a:ext cx="4391025" cy="2895600"/>
                    </a:xfrm>
                    <a:prstGeom prst="rect">
                      <a:avLst/>
                    </a:prstGeom>
                    <a:noFill/>
                    <a:ln w="9525">
                      <a:noFill/>
                    </a:ln>
                  </pic:spPr>
                </pic:pic>
              </a:graphicData>
            </a:graphic>
          </wp:inline>
        </w:drawing>
      </w:r>
    </w:p>
    <w:p>
      <w:pPr>
        <w:jc w:val="center"/>
      </w:pPr>
      <w:r>
        <w:rPr>
          <w:rFonts w:hint="eastAsia" w:cs="宋体"/>
        </w:rPr>
        <w:t>图</w:t>
      </w:r>
      <w:r>
        <w:t xml:space="preserve"> 26</w:t>
      </w:r>
    </w:p>
    <w:p>
      <w:pPr>
        <w:jc w:val="center"/>
      </w:pPr>
    </w:p>
    <w:p>
      <w:pPr>
        <w:ind w:firstLine="420" w:firstLineChars="200"/>
        <w:rPr>
          <w:rFonts w:cs="Times New Roman"/>
        </w:rPr>
      </w:pPr>
      <w:r>
        <w:rPr>
          <w:rFonts w:hint="eastAsia" w:cs="宋体"/>
        </w:rPr>
        <w:t>在打开的展位图中，根据色块标志区分出“可预定的展位”，选择想要预订的展位号，点击展位号，会弹出“在线订展”提示框，可在其中维护联系方式，且确认招聘会举办时间、展位号和需要扣除的积分，若发现不需预约本场次可以点击“返回”关闭提示框；若确定无误，点击“保存”即可进入下一界面。如图</w:t>
      </w:r>
      <w:r>
        <w:t>27</w:t>
      </w:r>
      <w:r>
        <w:rPr>
          <w:rFonts w:hint="eastAsia" w:cs="宋体"/>
        </w:rPr>
        <w:t>：</w:t>
      </w:r>
    </w:p>
    <w:p>
      <w:pPr>
        <w:jc w:val="center"/>
        <w:rPr>
          <w:rFonts w:cs="Times New Roman"/>
        </w:rPr>
      </w:pPr>
      <w:r>
        <w:rPr>
          <w:rFonts w:cs="Times New Roman"/>
        </w:rPr>
        <w:drawing>
          <wp:inline distT="0" distB="0" distL="114300" distR="114300">
            <wp:extent cx="3067050" cy="2714625"/>
            <wp:effectExtent l="0" t="0" r="0" b="9525"/>
            <wp:docPr id="27"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3"/>
                    <pic:cNvPicPr>
                      <a:picLocks noChangeAspect="1"/>
                    </pic:cNvPicPr>
                  </pic:nvPicPr>
                  <pic:blipFill>
                    <a:blip r:embed="rId31"/>
                    <a:stretch>
                      <a:fillRect/>
                    </a:stretch>
                  </pic:blipFill>
                  <pic:spPr>
                    <a:xfrm>
                      <a:off x="0" y="0"/>
                      <a:ext cx="3067050" cy="2714625"/>
                    </a:xfrm>
                    <a:prstGeom prst="rect">
                      <a:avLst/>
                    </a:prstGeom>
                    <a:noFill/>
                    <a:ln w="9525">
                      <a:noFill/>
                    </a:ln>
                  </pic:spPr>
                </pic:pic>
              </a:graphicData>
            </a:graphic>
          </wp:inline>
        </w:drawing>
      </w:r>
    </w:p>
    <w:p>
      <w:pPr>
        <w:jc w:val="center"/>
      </w:pPr>
      <w:r>
        <w:rPr>
          <w:rFonts w:hint="eastAsia" w:cs="宋体"/>
        </w:rPr>
        <w:t>图</w:t>
      </w:r>
      <w:r>
        <w:t xml:space="preserve"> 27</w:t>
      </w:r>
    </w:p>
    <w:p>
      <w:pPr>
        <w:jc w:val="center"/>
      </w:pPr>
    </w:p>
    <w:p>
      <w:pPr>
        <w:ind w:firstLine="420" w:firstLineChars="200"/>
        <w:rPr>
          <w:rFonts w:cs="Times New Roman"/>
        </w:rPr>
      </w:pPr>
      <w:r>
        <w:rPr>
          <w:rFonts w:hint="eastAsia" w:cs="宋体"/>
        </w:rPr>
        <w:t>点击“保存”后弹出“参会注意事项”提示框，请一定仔细阅读，看完后点击“确定”关闭界面。如图</w:t>
      </w:r>
      <w:r>
        <w:t>28</w:t>
      </w:r>
      <w:r>
        <w:rPr>
          <w:rFonts w:hint="eastAsia" w:cs="宋体"/>
        </w:rPr>
        <w:t>：</w:t>
      </w:r>
    </w:p>
    <w:p>
      <w:pPr>
        <w:jc w:val="center"/>
        <w:rPr>
          <w:rFonts w:cs="Times New Roman"/>
        </w:rPr>
      </w:pPr>
      <w:r>
        <w:rPr>
          <w:rFonts w:cs="Times New Roman"/>
        </w:rPr>
        <w:drawing>
          <wp:inline distT="0" distB="0" distL="114300" distR="114300">
            <wp:extent cx="5257800" cy="2962275"/>
            <wp:effectExtent l="0" t="0" r="0" b="9525"/>
            <wp:docPr id="28"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7"/>
                    <pic:cNvPicPr>
                      <a:picLocks noChangeAspect="1"/>
                    </pic:cNvPicPr>
                  </pic:nvPicPr>
                  <pic:blipFill>
                    <a:blip r:embed="rId32"/>
                    <a:stretch>
                      <a:fillRect/>
                    </a:stretch>
                  </pic:blipFill>
                  <pic:spPr>
                    <a:xfrm>
                      <a:off x="0" y="0"/>
                      <a:ext cx="5257800" cy="2962275"/>
                    </a:xfrm>
                    <a:prstGeom prst="rect">
                      <a:avLst/>
                    </a:prstGeom>
                    <a:noFill/>
                    <a:ln w="9525">
                      <a:noFill/>
                    </a:ln>
                  </pic:spPr>
                </pic:pic>
              </a:graphicData>
            </a:graphic>
          </wp:inline>
        </w:drawing>
      </w:r>
    </w:p>
    <w:p>
      <w:pPr>
        <w:jc w:val="center"/>
      </w:pPr>
      <w:r>
        <w:rPr>
          <w:rFonts w:hint="eastAsia" w:cs="宋体"/>
        </w:rPr>
        <w:t>图</w:t>
      </w:r>
      <w:r>
        <w:t xml:space="preserve"> 28</w:t>
      </w:r>
    </w:p>
    <w:p>
      <w:pPr>
        <w:jc w:val="center"/>
      </w:pPr>
    </w:p>
    <w:p>
      <w:pPr>
        <w:ind w:firstLine="420" w:firstLineChars="200"/>
        <w:rPr>
          <w:rFonts w:cs="Times New Roman"/>
        </w:rPr>
      </w:pPr>
      <w:r>
        <w:rPr>
          <w:rFonts w:hint="eastAsia" w:cs="宋体"/>
        </w:rPr>
        <w:t>进入“添加岗位”环节，此处添加的岗位将显示到预约招聘会现场，勾选“同步网络职位”中的职位，点击“同步职位到本次预约招聘会”，勾选的职位将出现在下方“本次招聘会的岗位”中，如需删除，可以勾选“本次招聘会的岗位”中需要删除的岗位，点击“删除”即可，需确定预约的招聘会必须至少有一条职位信息。职位同步完毕，点击“下一步”，进入预约成功界面。如图</w:t>
      </w:r>
      <w:r>
        <w:t>29</w:t>
      </w:r>
      <w:r>
        <w:rPr>
          <w:rFonts w:hint="eastAsia" w:cs="宋体"/>
        </w:rPr>
        <w:t>、图</w:t>
      </w:r>
      <w:r>
        <w:t>30</w:t>
      </w:r>
      <w:r>
        <w:rPr>
          <w:rFonts w:hint="eastAsia" w:cs="宋体"/>
        </w:rPr>
        <w:t>：</w:t>
      </w:r>
    </w:p>
    <w:p>
      <w:pPr>
        <w:jc w:val="center"/>
        <w:rPr>
          <w:rFonts w:cs="Times New Roman"/>
        </w:rPr>
      </w:pPr>
      <w:r>
        <w:rPr>
          <w:rFonts w:cs="Times New Roman"/>
        </w:rPr>
        <w:drawing>
          <wp:inline distT="0" distB="0" distL="114300" distR="114300">
            <wp:extent cx="5276850" cy="4124325"/>
            <wp:effectExtent l="0" t="0" r="0" b="9525"/>
            <wp:docPr id="29"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3"/>
                    <pic:cNvPicPr>
                      <a:picLocks noChangeAspect="1"/>
                    </pic:cNvPicPr>
                  </pic:nvPicPr>
                  <pic:blipFill>
                    <a:blip r:embed="rId33"/>
                    <a:stretch>
                      <a:fillRect/>
                    </a:stretch>
                  </pic:blipFill>
                  <pic:spPr>
                    <a:xfrm>
                      <a:off x="0" y="0"/>
                      <a:ext cx="5276850" cy="4124325"/>
                    </a:xfrm>
                    <a:prstGeom prst="rect">
                      <a:avLst/>
                    </a:prstGeom>
                    <a:noFill/>
                    <a:ln w="9525">
                      <a:noFill/>
                    </a:ln>
                  </pic:spPr>
                </pic:pic>
              </a:graphicData>
            </a:graphic>
          </wp:inline>
        </w:drawing>
      </w:r>
    </w:p>
    <w:p>
      <w:pPr>
        <w:jc w:val="center"/>
      </w:pPr>
      <w:r>
        <w:rPr>
          <w:rFonts w:hint="eastAsia" w:cs="宋体"/>
        </w:rPr>
        <w:t>图</w:t>
      </w:r>
      <w:r>
        <w:t xml:space="preserve"> 29</w:t>
      </w:r>
    </w:p>
    <w:p>
      <w:pPr>
        <w:jc w:val="center"/>
        <w:rPr>
          <w:rFonts w:cs="Times New Roman"/>
        </w:rPr>
      </w:pPr>
      <w:r>
        <w:rPr>
          <w:rFonts w:cs="Times New Roman"/>
        </w:rPr>
        <w:drawing>
          <wp:inline distT="0" distB="0" distL="114300" distR="114300">
            <wp:extent cx="5210175" cy="3124200"/>
            <wp:effectExtent l="0" t="0" r="9525" b="0"/>
            <wp:docPr id="30"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7"/>
                    <pic:cNvPicPr>
                      <a:picLocks noChangeAspect="1"/>
                    </pic:cNvPicPr>
                  </pic:nvPicPr>
                  <pic:blipFill>
                    <a:blip r:embed="rId34"/>
                    <a:stretch>
                      <a:fillRect/>
                    </a:stretch>
                  </pic:blipFill>
                  <pic:spPr>
                    <a:xfrm>
                      <a:off x="0" y="0"/>
                      <a:ext cx="5210175" cy="3124200"/>
                    </a:xfrm>
                    <a:prstGeom prst="rect">
                      <a:avLst/>
                    </a:prstGeom>
                    <a:noFill/>
                    <a:ln w="9525">
                      <a:noFill/>
                    </a:ln>
                  </pic:spPr>
                </pic:pic>
              </a:graphicData>
            </a:graphic>
          </wp:inline>
        </w:drawing>
      </w:r>
    </w:p>
    <w:p>
      <w:pPr>
        <w:jc w:val="center"/>
      </w:pPr>
      <w:r>
        <w:rPr>
          <w:rFonts w:hint="eastAsia" w:cs="宋体"/>
        </w:rPr>
        <w:t>图</w:t>
      </w:r>
      <w:r>
        <w:t xml:space="preserve"> 30</w:t>
      </w:r>
    </w:p>
    <w:p>
      <w:pPr>
        <w:jc w:val="center"/>
      </w:pPr>
    </w:p>
    <w:p>
      <w:pPr>
        <w:ind w:firstLine="420" w:firstLineChars="200"/>
        <w:rPr>
          <w:rFonts w:cs="Times New Roman"/>
        </w:rPr>
      </w:pPr>
      <w:r>
        <w:t>2</w:t>
      </w:r>
      <w:r>
        <w:rPr>
          <w:rFonts w:hint="eastAsia" w:cs="宋体"/>
        </w:rPr>
        <w:t>、查看已预约的招聘会</w:t>
      </w:r>
    </w:p>
    <w:p>
      <w:pPr>
        <w:ind w:firstLine="420" w:firstLineChars="200"/>
        <w:rPr>
          <w:rFonts w:cs="Times New Roman"/>
          <w:color w:val="FF0000"/>
        </w:rPr>
      </w:pPr>
      <w:r>
        <w:rPr>
          <w:rFonts w:hint="eastAsia" w:cs="宋体"/>
        </w:rPr>
        <w:t>点击“现场招聘”模块中的“我的招聘会”，可以先看“已预订招聘会”和“历史招聘会”的相关信息。且在已预订招聘会中可以通过招聘会后面的“职位管理”进行已预约但未过期的招聘会的现场职位维护，也可以通过点击“取消预订”进行招聘会展位的取消</w:t>
      </w:r>
      <w:r>
        <w:rPr>
          <w:rFonts w:hint="eastAsia" w:cs="宋体"/>
          <w:color w:val="FF0000"/>
        </w:rPr>
        <w:t>（招聘会展位的取消时间一般为每周四下午</w:t>
      </w:r>
      <w:r>
        <w:rPr>
          <w:color w:val="FF0000"/>
        </w:rPr>
        <w:t>5</w:t>
      </w:r>
      <w:r>
        <w:rPr>
          <w:rFonts w:hint="eastAsia" w:cs="宋体"/>
          <w:color w:val="FF0000"/>
        </w:rPr>
        <w:t>点前，逾期不能取消，按照缺勤记录）。</w:t>
      </w:r>
      <w:r>
        <w:rPr>
          <w:rFonts w:hint="eastAsia" w:cs="宋体"/>
        </w:rPr>
        <w:t>如图</w:t>
      </w:r>
      <w:r>
        <w:t>31</w:t>
      </w:r>
      <w:r>
        <w:rPr>
          <w:rFonts w:hint="eastAsia" w:cs="宋体"/>
        </w:rPr>
        <w:t>：</w:t>
      </w:r>
    </w:p>
    <w:p>
      <w:pPr>
        <w:jc w:val="center"/>
        <w:rPr>
          <w:rFonts w:cs="Times New Roman"/>
        </w:rPr>
      </w:pPr>
      <w:r>
        <w:rPr>
          <w:rFonts w:cs="Times New Roman"/>
        </w:rPr>
        <w:drawing>
          <wp:inline distT="0" distB="0" distL="114300" distR="114300">
            <wp:extent cx="5248275" cy="2857500"/>
            <wp:effectExtent l="0" t="0" r="9525" b="0"/>
            <wp:docPr id="31"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0"/>
                    <pic:cNvPicPr>
                      <a:picLocks noChangeAspect="1"/>
                    </pic:cNvPicPr>
                  </pic:nvPicPr>
                  <pic:blipFill>
                    <a:blip r:embed="rId35"/>
                    <a:stretch>
                      <a:fillRect/>
                    </a:stretch>
                  </pic:blipFill>
                  <pic:spPr>
                    <a:xfrm>
                      <a:off x="0" y="0"/>
                      <a:ext cx="5248275" cy="2857500"/>
                    </a:xfrm>
                    <a:prstGeom prst="rect">
                      <a:avLst/>
                    </a:prstGeom>
                    <a:noFill/>
                    <a:ln w="9525">
                      <a:noFill/>
                    </a:ln>
                  </pic:spPr>
                </pic:pic>
              </a:graphicData>
            </a:graphic>
          </wp:inline>
        </w:drawing>
      </w:r>
    </w:p>
    <w:p>
      <w:pPr>
        <w:jc w:val="center"/>
      </w:pPr>
      <w:r>
        <w:rPr>
          <w:rFonts w:hint="eastAsia" w:cs="宋体"/>
        </w:rPr>
        <w:t>图</w:t>
      </w:r>
      <w:r>
        <w:t xml:space="preserve"> 31</w:t>
      </w:r>
    </w:p>
    <w:p>
      <w:pPr>
        <w:jc w:val="center"/>
      </w:pPr>
    </w:p>
    <w:p>
      <w:pPr>
        <w:ind w:firstLine="420" w:firstLineChars="200"/>
        <w:rPr>
          <w:rFonts w:cs="Times New Roman"/>
        </w:rPr>
      </w:pPr>
      <w:r>
        <w:t>3</w:t>
      </w:r>
      <w:r>
        <w:rPr>
          <w:rFonts w:hint="eastAsia" w:cs="宋体"/>
        </w:rPr>
        <w:t>、查看招聘会现场收到的电子简历</w:t>
      </w:r>
    </w:p>
    <w:p>
      <w:pPr>
        <w:ind w:firstLine="420" w:firstLineChars="200"/>
        <w:rPr>
          <w:rFonts w:cs="Times New Roman"/>
        </w:rPr>
      </w:pPr>
      <w:r>
        <w:rPr>
          <w:rFonts w:hint="eastAsia" w:cs="宋体"/>
        </w:rPr>
        <w:t>点击“现场招聘”模块的“收到招聘会简历”可以查看现场招聘会上收到的电子简历，选中后，点击“保存简历到邮箱”，即可将收到的电子简历发送到单位资料中填写的邮箱中。</w:t>
      </w:r>
    </w:p>
    <w:p>
      <w:pPr>
        <w:ind w:firstLine="472" w:firstLineChars="196"/>
        <w:rPr>
          <w:rFonts w:cs="Times New Roman"/>
          <w:b/>
          <w:bCs/>
          <w:sz w:val="24"/>
          <w:szCs w:val="24"/>
        </w:rPr>
      </w:pPr>
      <w:r>
        <w:rPr>
          <w:rFonts w:hint="eastAsia" w:cs="宋体"/>
          <w:b/>
          <w:bCs/>
          <w:sz w:val="24"/>
          <w:szCs w:val="24"/>
        </w:rPr>
        <w:t>八、网上招聘</w:t>
      </w:r>
    </w:p>
    <w:p>
      <w:pPr>
        <w:ind w:firstLine="411" w:firstLineChars="196"/>
        <w:rPr>
          <w:rFonts w:cs="Times New Roman"/>
        </w:rPr>
      </w:pPr>
      <w:r>
        <w:t>1</w:t>
      </w:r>
      <w:r>
        <w:rPr>
          <w:rFonts w:hint="eastAsia" w:cs="宋体"/>
        </w:rPr>
        <w:t>、找简历</w:t>
      </w:r>
    </w:p>
    <w:p>
      <w:pPr>
        <w:ind w:firstLine="411" w:firstLineChars="196"/>
        <w:rPr>
          <w:rFonts w:cs="Times New Roman"/>
        </w:rPr>
      </w:pPr>
      <w:r>
        <w:rPr>
          <w:rFonts w:hint="eastAsia" w:cs="宋体"/>
        </w:rPr>
        <w:t>通过输入关键词，或是选择“行业类别”“职业工种”，或对“地区”“日期”“学历”“薪资”“经验”等条件，点击“搜索”，即可搜索到相应的求职简历。</w:t>
      </w:r>
    </w:p>
    <w:p>
      <w:pPr>
        <w:ind w:firstLine="411" w:firstLineChars="196"/>
        <w:rPr>
          <w:rFonts w:cs="Times New Roman"/>
        </w:rPr>
      </w:pPr>
      <w:r>
        <w:rPr>
          <w:rFonts w:hint="eastAsia" w:cs="宋体"/>
        </w:rPr>
        <w:t>在下方搜索到的简历中，可以直接点击“面试邀请”，点击简历姓名可以预览简历内容。如图</w:t>
      </w:r>
      <w:r>
        <w:t>32</w:t>
      </w:r>
      <w:r>
        <w:rPr>
          <w:rFonts w:hint="eastAsia" w:cs="宋体"/>
        </w:rPr>
        <w:t>：</w:t>
      </w:r>
    </w:p>
    <w:p>
      <w:pPr>
        <w:ind w:firstLine="411" w:firstLineChars="196"/>
        <w:jc w:val="center"/>
        <w:rPr>
          <w:rFonts w:cs="Times New Roman"/>
        </w:rPr>
      </w:pPr>
      <w:r>
        <w:rPr>
          <w:rFonts w:cs="Times New Roman"/>
        </w:rPr>
        <w:drawing>
          <wp:inline distT="0" distB="0" distL="114300" distR="114300">
            <wp:extent cx="4876800" cy="3648075"/>
            <wp:effectExtent l="0" t="0" r="0" b="9525"/>
            <wp:docPr id="32"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3"/>
                    <pic:cNvPicPr>
                      <a:picLocks noChangeAspect="1"/>
                    </pic:cNvPicPr>
                  </pic:nvPicPr>
                  <pic:blipFill>
                    <a:blip r:embed="rId36"/>
                    <a:stretch>
                      <a:fillRect/>
                    </a:stretch>
                  </pic:blipFill>
                  <pic:spPr>
                    <a:xfrm>
                      <a:off x="0" y="0"/>
                      <a:ext cx="4876800" cy="3648075"/>
                    </a:xfrm>
                    <a:prstGeom prst="rect">
                      <a:avLst/>
                    </a:prstGeom>
                    <a:noFill/>
                    <a:ln w="9525">
                      <a:noFill/>
                    </a:ln>
                  </pic:spPr>
                </pic:pic>
              </a:graphicData>
            </a:graphic>
          </wp:inline>
        </w:drawing>
      </w:r>
    </w:p>
    <w:p>
      <w:pPr>
        <w:ind w:firstLine="411" w:firstLineChars="196"/>
        <w:jc w:val="center"/>
      </w:pPr>
      <w:r>
        <w:rPr>
          <w:rFonts w:hint="eastAsia" w:cs="宋体"/>
        </w:rPr>
        <w:t>图</w:t>
      </w:r>
      <w:r>
        <w:t xml:space="preserve"> 32</w:t>
      </w:r>
    </w:p>
    <w:p>
      <w:pPr>
        <w:ind w:firstLine="411" w:firstLineChars="196"/>
        <w:jc w:val="center"/>
      </w:pPr>
    </w:p>
    <w:p>
      <w:pPr>
        <w:ind w:firstLine="411" w:firstLineChars="196"/>
        <w:rPr>
          <w:rFonts w:cs="Times New Roman"/>
        </w:rPr>
      </w:pPr>
      <w:r>
        <w:rPr>
          <w:rFonts w:hint="eastAsia" w:cs="宋体"/>
        </w:rPr>
        <w:t>在预览简历界面，可以下载简历、打印简历、收藏简历、查看联系方式、邀请面试。其中查看联系方式须求职者主动投递或是求职者同意邀请面试的方可查看。如图</w:t>
      </w:r>
      <w:r>
        <w:t>33</w:t>
      </w:r>
      <w:r>
        <w:rPr>
          <w:rFonts w:hint="eastAsia" w:cs="宋体"/>
        </w:rPr>
        <w:t>：</w:t>
      </w:r>
    </w:p>
    <w:p>
      <w:pPr>
        <w:ind w:firstLine="411" w:firstLineChars="196"/>
        <w:jc w:val="center"/>
        <w:rPr>
          <w:rFonts w:cs="Times New Roman"/>
        </w:rPr>
      </w:pPr>
      <w:r>
        <w:rPr>
          <w:rFonts w:cs="Times New Roman"/>
        </w:rPr>
        <w:drawing>
          <wp:inline distT="0" distB="0" distL="114300" distR="114300">
            <wp:extent cx="4114800" cy="3143250"/>
            <wp:effectExtent l="0" t="0" r="0" b="0"/>
            <wp:docPr id="33"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4"/>
                    <pic:cNvPicPr>
                      <a:picLocks noChangeAspect="1"/>
                    </pic:cNvPicPr>
                  </pic:nvPicPr>
                  <pic:blipFill>
                    <a:blip r:embed="rId37"/>
                    <a:stretch>
                      <a:fillRect/>
                    </a:stretch>
                  </pic:blipFill>
                  <pic:spPr>
                    <a:xfrm>
                      <a:off x="0" y="0"/>
                      <a:ext cx="4114800" cy="3143250"/>
                    </a:xfrm>
                    <a:prstGeom prst="rect">
                      <a:avLst/>
                    </a:prstGeom>
                    <a:noFill/>
                    <a:ln w="9525">
                      <a:noFill/>
                    </a:ln>
                  </pic:spPr>
                </pic:pic>
              </a:graphicData>
            </a:graphic>
          </wp:inline>
        </w:drawing>
      </w:r>
    </w:p>
    <w:p>
      <w:pPr>
        <w:ind w:firstLine="411" w:firstLineChars="196"/>
        <w:jc w:val="center"/>
      </w:pPr>
      <w:r>
        <w:rPr>
          <w:rFonts w:hint="eastAsia" w:cs="宋体"/>
        </w:rPr>
        <w:t>图</w:t>
      </w:r>
      <w:r>
        <w:t xml:space="preserve"> 33</w:t>
      </w:r>
    </w:p>
    <w:p>
      <w:pPr>
        <w:ind w:firstLine="411" w:firstLineChars="196"/>
        <w:rPr>
          <w:rFonts w:cs="Times New Roman"/>
        </w:rPr>
      </w:pPr>
      <w:r>
        <w:rPr>
          <w:rFonts w:hint="eastAsia" w:cs="宋体"/>
        </w:rPr>
        <w:t>点击面试邀请，即弹出邀请界面，如图</w:t>
      </w:r>
      <w:r>
        <w:t>34</w:t>
      </w:r>
      <w:r>
        <w:rPr>
          <w:rFonts w:hint="eastAsia" w:cs="宋体"/>
        </w:rPr>
        <w:t>、图</w:t>
      </w:r>
      <w:r>
        <w:t>35</w:t>
      </w:r>
      <w:r>
        <w:rPr>
          <w:rFonts w:hint="eastAsia" w:cs="宋体"/>
        </w:rPr>
        <w:t>，选择邀请面试的职位，填写面试邀请的信息，点击“保存”即可弹出“保存成功”提示框，点击“确定”关闭。</w:t>
      </w:r>
    </w:p>
    <w:p>
      <w:pPr>
        <w:ind w:firstLine="411" w:firstLineChars="196"/>
        <w:jc w:val="center"/>
        <w:rPr>
          <w:rFonts w:cs="Times New Roman"/>
        </w:rPr>
      </w:pPr>
      <w:r>
        <w:rPr>
          <w:rFonts w:cs="Times New Roman"/>
        </w:rPr>
        <w:drawing>
          <wp:inline distT="0" distB="0" distL="114300" distR="114300">
            <wp:extent cx="5191125" cy="3743325"/>
            <wp:effectExtent l="0" t="0" r="9525" b="9525"/>
            <wp:docPr id="34"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5"/>
                    <pic:cNvPicPr>
                      <a:picLocks noChangeAspect="1"/>
                    </pic:cNvPicPr>
                  </pic:nvPicPr>
                  <pic:blipFill>
                    <a:blip r:embed="rId38"/>
                    <a:stretch>
                      <a:fillRect/>
                    </a:stretch>
                  </pic:blipFill>
                  <pic:spPr>
                    <a:xfrm>
                      <a:off x="0" y="0"/>
                      <a:ext cx="5191125" cy="3743325"/>
                    </a:xfrm>
                    <a:prstGeom prst="rect">
                      <a:avLst/>
                    </a:prstGeom>
                    <a:noFill/>
                    <a:ln w="9525">
                      <a:noFill/>
                    </a:ln>
                  </pic:spPr>
                </pic:pic>
              </a:graphicData>
            </a:graphic>
          </wp:inline>
        </w:drawing>
      </w:r>
    </w:p>
    <w:p>
      <w:pPr>
        <w:ind w:firstLine="411" w:firstLineChars="196"/>
        <w:jc w:val="center"/>
      </w:pPr>
      <w:r>
        <w:rPr>
          <w:rFonts w:hint="eastAsia" w:cs="宋体"/>
        </w:rPr>
        <w:t>图</w:t>
      </w:r>
      <w:r>
        <w:t xml:space="preserve"> 34</w:t>
      </w:r>
    </w:p>
    <w:p>
      <w:pPr>
        <w:ind w:firstLine="411" w:firstLineChars="196"/>
        <w:jc w:val="center"/>
      </w:pPr>
    </w:p>
    <w:p>
      <w:pPr>
        <w:ind w:firstLine="411" w:firstLineChars="196"/>
        <w:jc w:val="center"/>
        <w:rPr>
          <w:rFonts w:cs="Times New Roman"/>
        </w:rPr>
      </w:pPr>
      <w:r>
        <w:rPr>
          <w:rFonts w:cs="Times New Roman"/>
        </w:rPr>
        <w:drawing>
          <wp:inline distT="0" distB="0" distL="114300" distR="114300">
            <wp:extent cx="5172075" cy="3848100"/>
            <wp:effectExtent l="0" t="0" r="9525" b="0"/>
            <wp:docPr id="35"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6"/>
                    <pic:cNvPicPr>
                      <a:picLocks noChangeAspect="1"/>
                    </pic:cNvPicPr>
                  </pic:nvPicPr>
                  <pic:blipFill>
                    <a:blip r:embed="rId39"/>
                    <a:stretch>
                      <a:fillRect/>
                    </a:stretch>
                  </pic:blipFill>
                  <pic:spPr>
                    <a:xfrm>
                      <a:off x="0" y="0"/>
                      <a:ext cx="5172075" cy="3848100"/>
                    </a:xfrm>
                    <a:prstGeom prst="rect">
                      <a:avLst/>
                    </a:prstGeom>
                    <a:noFill/>
                    <a:ln w="9525">
                      <a:noFill/>
                    </a:ln>
                  </pic:spPr>
                </pic:pic>
              </a:graphicData>
            </a:graphic>
          </wp:inline>
        </w:drawing>
      </w:r>
    </w:p>
    <w:p>
      <w:pPr>
        <w:ind w:firstLine="411" w:firstLineChars="196"/>
        <w:jc w:val="center"/>
      </w:pPr>
      <w:r>
        <w:rPr>
          <w:rFonts w:hint="eastAsia" w:cs="宋体"/>
        </w:rPr>
        <w:t>图</w:t>
      </w:r>
      <w:r>
        <w:t xml:space="preserve"> 35</w:t>
      </w:r>
    </w:p>
    <w:p>
      <w:pPr>
        <w:ind w:firstLine="420" w:firstLineChars="200"/>
        <w:rPr>
          <w:rFonts w:cs="Times New Roman"/>
        </w:rPr>
      </w:pPr>
      <w:r>
        <w:t>2</w:t>
      </w:r>
      <w:r>
        <w:rPr>
          <w:rFonts w:hint="eastAsia" w:cs="宋体"/>
        </w:rPr>
        <w:t>、简历管理</w:t>
      </w:r>
    </w:p>
    <w:p>
      <w:pPr>
        <w:ind w:firstLine="420" w:firstLineChars="200"/>
        <w:rPr>
          <w:rFonts w:cs="Times New Roman"/>
        </w:rPr>
      </w:pPr>
      <w:r>
        <w:rPr>
          <w:rFonts w:hint="eastAsia" w:cs="宋体"/>
        </w:rPr>
        <w:t>（</w:t>
      </w:r>
      <w:r>
        <w:t>1</w:t>
      </w:r>
      <w:r>
        <w:rPr>
          <w:rFonts w:hint="eastAsia" w:cs="宋体"/>
        </w:rPr>
        <w:t>）收到的简历</w:t>
      </w:r>
    </w:p>
    <w:p>
      <w:pPr>
        <w:ind w:firstLine="420" w:firstLineChars="200"/>
        <w:rPr>
          <w:rFonts w:cs="Times New Roman"/>
        </w:rPr>
      </w:pPr>
      <w:r>
        <w:rPr>
          <w:rFonts w:hint="eastAsia" w:cs="宋体"/>
        </w:rPr>
        <w:t>在“收到的简历”界面可以查看到求职者在网站上投递的简历，并对收到的简历进行“查看简历”“查看求职信”“面试邀请”和“不合适”操作。如图</w:t>
      </w:r>
      <w:r>
        <w:t>36</w:t>
      </w:r>
      <w:r>
        <w:rPr>
          <w:rFonts w:hint="eastAsia" w:cs="宋体"/>
        </w:rPr>
        <w:t>：</w:t>
      </w:r>
    </w:p>
    <w:p>
      <w:pPr>
        <w:rPr>
          <w:rFonts w:cs="Times New Roman"/>
        </w:rPr>
      </w:pPr>
    </w:p>
    <w:p>
      <w:pPr>
        <w:jc w:val="center"/>
        <w:rPr>
          <w:rFonts w:cs="Times New Roman"/>
        </w:rPr>
      </w:pPr>
      <w:r>
        <w:rPr>
          <w:rFonts w:cs="Times New Roman"/>
        </w:rPr>
        <w:drawing>
          <wp:inline distT="0" distB="0" distL="114300" distR="114300">
            <wp:extent cx="4667250" cy="3495675"/>
            <wp:effectExtent l="0" t="0" r="0" b="9525"/>
            <wp:docPr id="36"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7"/>
                    <pic:cNvPicPr>
                      <a:picLocks noChangeAspect="1"/>
                    </pic:cNvPicPr>
                  </pic:nvPicPr>
                  <pic:blipFill>
                    <a:blip r:embed="rId40"/>
                    <a:stretch>
                      <a:fillRect/>
                    </a:stretch>
                  </pic:blipFill>
                  <pic:spPr>
                    <a:xfrm>
                      <a:off x="0" y="0"/>
                      <a:ext cx="4667250" cy="3495675"/>
                    </a:xfrm>
                    <a:prstGeom prst="rect">
                      <a:avLst/>
                    </a:prstGeom>
                    <a:noFill/>
                    <a:ln w="9525">
                      <a:noFill/>
                    </a:ln>
                  </pic:spPr>
                </pic:pic>
              </a:graphicData>
            </a:graphic>
          </wp:inline>
        </w:drawing>
      </w:r>
    </w:p>
    <w:p>
      <w:pPr>
        <w:jc w:val="center"/>
      </w:pPr>
      <w:r>
        <w:rPr>
          <w:rFonts w:hint="eastAsia" w:cs="宋体"/>
        </w:rPr>
        <w:t>图</w:t>
      </w:r>
      <w:r>
        <w:t xml:space="preserve"> 36</w:t>
      </w:r>
    </w:p>
    <w:p>
      <w:pPr>
        <w:jc w:val="center"/>
      </w:pPr>
    </w:p>
    <w:p>
      <w:pPr>
        <w:ind w:firstLine="420" w:firstLineChars="200"/>
        <w:rPr>
          <w:rFonts w:cs="Times New Roman"/>
        </w:rPr>
      </w:pPr>
      <w:r>
        <w:rPr>
          <w:rFonts w:hint="eastAsia" w:cs="宋体"/>
        </w:rPr>
        <w:t>（</w:t>
      </w:r>
      <w:r>
        <w:t>2</w:t>
      </w:r>
      <w:r>
        <w:rPr>
          <w:rFonts w:hint="eastAsia" w:cs="宋体"/>
        </w:rPr>
        <w:t>）已邀请面试简历</w:t>
      </w:r>
    </w:p>
    <w:p>
      <w:pPr>
        <w:ind w:firstLine="420" w:firstLineChars="200"/>
        <w:rPr>
          <w:rFonts w:cs="Times New Roman"/>
        </w:rPr>
      </w:pPr>
      <w:r>
        <w:rPr>
          <w:rFonts w:hint="eastAsia" w:cs="宋体"/>
        </w:rPr>
        <w:t>从此界面可以查看到已邀请面试简历，且可以查看到被邀请的求职者的反馈情况，也可进行下载和删除的操作。如图</w:t>
      </w:r>
      <w:r>
        <w:t>37</w:t>
      </w:r>
      <w:r>
        <w:rPr>
          <w:rFonts w:hint="eastAsia" w:cs="宋体"/>
        </w:rPr>
        <w:t>：</w:t>
      </w:r>
    </w:p>
    <w:p>
      <w:pPr>
        <w:jc w:val="center"/>
        <w:rPr>
          <w:rFonts w:cs="Times New Roman"/>
        </w:rPr>
      </w:pPr>
      <w:r>
        <w:rPr>
          <w:rFonts w:cs="Times New Roman"/>
        </w:rPr>
        <w:drawing>
          <wp:inline distT="0" distB="0" distL="114300" distR="114300">
            <wp:extent cx="3971925" cy="3048000"/>
            <wp:effectExtent l="0" t="0" r="9525" b="0"/>
            <wp:docPr id="37"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8"/>
                    <pic:cNvPicPr>
                      <a:picLocks noChangeAspect="1"/>
                    </pic:cNvPicPr>
                  </pic:nvPicPr>
                  <pic:blipFill>
                    <a:blip r:embed="rId41"/>
                    <a:stretch>
                      <a:fillRect/>
                    </a:stretch>
                  </pic:blipFill>
                  <pic:spPr>
                    <a:xfrm>
                      <a:off x="0" y="0"/>
                      <a:ext cx="3971925" cy="3048000"/>
                    </a:xfrm>
                    <a:prstGeom prst="rect">
                      <a:avLst/>
                    </a:prstGeom>
                    <a:noFill/>
                    <a:ln w="9525">
                      <a:noFill/>
                    </a:ln>
                  </pic:spPr>
                </pic:pic>
              </a:graphicData>
            </a:graphic>
          </wp:inline>
        </w:drawing>
      </w:r>
    </w:p>
    <w:p>
      <w:pPr>
        <w:jc w:val="center"/>
      </w:pPr>
      <w:r>
        <w:rPr>
          <w:rFonts w:hint="eastAsia" w:cs="宋体"/>
        </w:rPr>
        <w:t>图</w:t>
      </w:r>
      <w:r>
        <w:t xml:space="preserve"> 37</w:t>
      </w:r>
    </w:p>
    <w:p>
      <w:pPr>
        <w:ind w:firstLine="420" w:firstLineChars="200"/>
        <w:rPr>
          <w:rFonts w:cs="Times New Roman"/>
        </w:rPr>
      </w:pPr>
      <w:r>
        <w:rPr>
          <w:rFonts w:hint="eastAsia" w:cs="宋体"/>
        </w:rPr>
        <w:t>（</w:t>
      </w:r>
      <w:r>
        <w:t>3</w:t>
      </w:r>
      <w:r>
        <w:rPr>
          <w:rFonts w:hint="eastAsia" w:cs="宋体"/>
        </w:rPr>
        <w:t>）网络推荐简历</w:t>
      </w:r>
    </w:p>
    <w:p>
      <w:pPr>
        <w:ind w:firstLine="420" w:firstLineChars="200"/>
        <w:rPr>
          <w:rFonts w:cs="Times New Roman"/>
        </w:rPr>
      </w:pPr>
      <w:r>
        <w:rPr>
          <w:rFonts w:hint="eastAsia" w:cs="宋体"/>
        </w:rPr>
        <w:t>网站自动根据发布职位推荐简历，单位可以在该模块查看，且可以点击简历名称预览简历并进行下载、邀请面试等操作。如图</w:t>
      </w:r>
      <w:r>
        <w:t>38</w:t>
      </w:r>
      <w:r>
        <w:rPr>
          <w:rFonts w:hint="eastAsia" w:cs="宋体"/>
        </w:rPr>
        <w:t>：</w:t>
      </w:r>
    </w:p>
    <w:p>
      <w:pPr>
        <w:jc w:val="center"/>
        <w:rPr>
          <w:rFonts w:cs="Times New Roman"/>
        </w:rPr>
      </w:pPr>
      <w:r>
        <w:rPr>
          <w:rFonts w:cs="Times New Roman"/>
        </w:rPr>
        <w:drawing>
          <wp:inline distT="0" distB="0" distL="114300" distR="114300">
            <wp:extent cx="4705350" cy="2219325"/>
            <wp:effectExtent l="0" t="0" r="0" b="9525"/>
            <wp:docPr id="38"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9"/>
                    <pic:cNvPicPr>
                      <a:picLocks noChangeAspect="1"/>
                    </pic:cNvPicPr>
                  </pic:nvPicPr>
                  <pic:blipFill>
                    <a:blip r:embed="rId42"/>
                    <a:stretch>
                      <a:fillRect/>
                    </a:stretch>
                  </pic:blipFill>
                  <pic:spPr>
                    <a:xfrm>
                      <a:off x="0" y="0"/>
                      <a:ext cx="4705350" cy="2219325"/>
                    </a:xfrm>
                    <a:prstGeom prst="rect">
                      <a:avLst/>
                    </a:prstGeom>
                    <a:noFill/>
                    <a:ln w="9525">
                      <a:noFill/>
                    </a:ln>
                  </pic:spPr>
                </pic:pic>
              </a:graphicData>
            </a:graphic>
          </wp:inline>
        </w:drawing>
      </w:r>
    </w:p>
    <w:p>
      <w:pPr>
        <w:jc w:val="center"/>
      </w:pPr>
      <w:r>
        <w:rPr>
          <w:rFonts w:hint="eastAsia" w:cs="宋体"/>
        </w:rPr>
        <w:t>图</w:t>
      </w:r>
      <w:r>
        <w:t xml:space="preserve"> 38</w:t>
      </w:r>
    </w:p>
    <w:p>
      <w:pPr>
        <w:jc w:val="center"/>
      </w:pPr>
    </w:p>
    <w:p>
      <w:pPr>
        <w:rPr>
          <w:rFonts w:cs="Times New Roman"/>
        </w:rPr>
      </w:pPr>
      <w:r>
        <w:rPr>
          <w:rFonts w:hint="eastAsia" w:cs="宋体"/>
        </w:rPr>
        <w:t>（</w:t>
      </w:r>
      <w:r>
        <w:t>4</w:t>
      </w:r>
      <w:r>
        <w:rPr>
          <w:rFonts w:hint="eastAsia" w:cs="宋体"/>
        </w:rPr>
        <w:t>）简历管理其他模块</w:t>
      </w:r>
    </w:p>
    <w:p>
      <w:pPr>
        <w:ind w:firstLine="420" w:firstLineChars="200"/>
        <w:rPr>
          <w:rFonts w:cs="Times New Roman"/>
        </w:rPr>
      </w:pPr>
      <w:r>
        <w:rPr>
          <w:rFonts w:hint="eastAsia" w:cs="宋体"/>
        </w:rPr>
        <w:t>已下载、已收藏以及已删除的简历可以分别在“已下载简历”“已收藏简历”“简历回收站”中查看到，并进行查看等操作。如图</w:t>
      </w:r>
      <w:r>
        <w:t>39</w:t>
      </w:r>
      <w:r>
        <w:rPr>
          <w:rFonts w:hint="eastAsia" w:cs="宋体"/>
        </w:rPr>
        <w:t>：</w:t>
      </w:r>
    </w:p>
    <w:p>
      <w:pPr>
        <w:jc w:val="center"/>
        <w:rPr>
          <w:rFonts w:cs="Times New Roman"/>
        </w:rPr>
      </w:pPr>
      <w:r>
        <w:rPr>
          <w:rFonts w:cs="Times New Roman"/>
        </w:rPr>
        <w:drawing>
          <wp:inline distT="0" distB="0" distL="114300" distR="114300">
            <wp:extent cx="5238750" cy="2943225"/>
            <wp:effectExtent l="0" t="0" r="0" b="9525"/>
            <wp:docPr id="39"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40"/>
                    <pic:cNvPicPr>
                      <a:picLocks noChangeAspect="1"/>
                    </pic:cNvPicPr>
                  </pic:nvPicPr>
                  <pic:blipFill>
                    <a:blip r:embed="rId43"/>
                    <a:stretch>
                      <a:fillRect/>
                    </a:stretch>
                  </pic:blipFill>
                  <pic:spPr>
                    <a:xfrm>
                      <a:off x="0" y="0"/>
                      <a:ext cx="5238750" cy="2943225"/>
                    </a:xfrm>
                    <a:prstGeom prst="rect">
                      <a:avLst/>
                    </a:prstGeom>
                    <a:noFill/>
                    <a:ln w="9525">
                      <a:noFill/>
                    </a:ln>
                  </pic:spPr>
                </pic:pic>
              </a:graphicData>
            </a:graphic>
          </wp:inline>
        </w:drawing>
      </w:r>
    </w:p>
    <w:p>
      <w:pPr>
        <w:jc w:val="center"/>
      </w:pPr>
      <w:r>
        <w:rPr>
          <w:rFonts w:hint="eastAsia" w:cs="宋体"/>
        </w:rPr>
        <w:t>图</w:t>
      </w:r>
      <w:r>
        <w:t xml:space="preserve"> 39</w:t>
      </w:r>
    </w:p>
    <w:p>
      <w:pPr>
        <w:jc w:val="center"/>
      </w:pPr>
    </w:p>
    <w:p>
      <w:pPr>
        <w:ind w:firstLine="472" w:firstLineChars="196"/>
        <w:rPr>
          <w:rFonts w:cs="Times New Roman"/>
          <w:b/>
          <w:bCs/>
          <w:sz w:val="24"/>
          <w:szCs w:val="24"/>
        </w:rPr>
      </w:pPr>
      <w:r>
        <w:rPr>
          <w:rFonts w:hint="eastAsia" w:cs="宋体"/>
          <w:b/>
          <w:bCs/>
          <w:sz w:val="24"/>
          <w:szCs w:val="24"/>
        </w:rPr>
        <w:t>九、其他</w:t>
      </w:r>
    </w:p>
    <w:p>
      <w:pPr>
        <w:ind w:firstLine="420" w:firstLineChars="200"/>
        <w:rPr>
          <w:rFonts w:cs="Times New Roman"/>
        </w:rPr>
      </w:pPr>
      <w:r>
        <w:t>1</w:t>
      </w:r>
      <w:r>
        <w:rPr>
          <w:rFonts w:hint="eastAsia" w:cs="宋体"/>
        </w:rPr>
        <w:t>、积分查询</w:t>
      </w:r>
    </w:p>
    <w:p>
      <w:pPr>
        <w:ind w:firstLine="420" w:firstLineChars="200"/>
        <w:rPr>
          <w:rFonts w:cs="Times New Roman"/>
        </w:rPr>
      </w:pPr>
      <w:r>
        <w:rPr>
          <w:rFonts w:hint="eastAsia" w:cs="宋体"/>
        </w:rPr>
        <w:t>单位现有积分以及积分变更情况在“会员管理”</w:t>
      </w:r>
      <w:r>
        <w:t>——</w:t>
      </w:r>
      <w:r>
        <w:rPr>
          <w:rFonts w:hint="eastAsia" w:cs="宋体"/>
        </w:rPr>
        <w:t>“单位资产”中查看。</w:t>
      </w:r>
    </w:p>
    <w:p>
      <w:pPr>
        <w:ind w:firstLine="420" w:firstLineChars="200"/>
        <w:rPr>
          <w:rFonts w:cs="Times New Roman"/>
        </w:rPr>
      </w:pPr>
      <w:r>
        <w:rPr>
          <w:rFonts w:hint="eastAsia" w:cs="宋体"/>
        </w:rPr>
        <w:t>积分规则：</w:t>
      </w:r>
    </w:p>
    <w:p>
      <w:pPr>
        <w:ind w:firstLine="420" w:firstLineChars="200"/>
        <w:rPr>
          <w:rFonts w:cs="Times New Roman"/>
        </w:rPr>
      </w:pPr>
      <w:r>
        <w:rPr>
          <w:rFonts w:hint="eastAsia" w:cs="宋体"/>
        </w:rPr>
        <w:t>（</w:t>
      </w:r>
      <w:r>
        <w:t>1</w:t>
      </w:r>
      <w:r>
        <w:rPr>
          <w:rFonts w:hint="eastAsia" w:cs="宋体"/>
        </w:rPr>
        <w:t>）单位填写单位信息且上传营业执照、授权委托等材料审核通过后，将获取初始积分</w:t>
      </w:r>
      <w:r>
        <w:t>200</w:t>
      </w:r>
      <w:r>
        <w:rPr>
          <w:rFonts w:hint="eastAsia" w:cs="宋体"/>
        </w:rPr>
        <w:t>分。</w:t>
      </w:r>
    </w:p>
    <w:p>
      <w:pPr>
        <w:ind w:firstLine="420" w:firstLineChars="200"/>
        <w:rPr>
          <w:rFonts w:cs="Times New Roman"/>
        </w:rPr>
      </w:pPr>
      <w:r>
        <w:rPr>
          <w:rFonts w:hint="eastAsia" w:cs="宋体"/>
        </w:rPr>
        <w:t>（</w:t>
      </w:r>
      <w:r>
        <w:t>2</w:t>
      </w:r>
      <w:r>
        <w:rPr>
          <w:rFonts w:hint="eastAsia" w:cs="宋体"/>
        </w:rPr>
        <w:t>）每月下旬对单位自动分配下月积分，根据单位现有用工备案人数确定每月发放的积分分值。</w:t>
      </w:r>
    </w:p>
    <w:p>
      <w:pPr>
        <w:ind w:firstLine="420" w:firstLineChars="200"/>
        <w:rPr>
          <w:rFonts w:cs="Times New Roman"/>
        </w:rPr>
      </w:pPr>
      <w:r>
        <w:rPr>
          <w:rFonts w:hint="eastAsia" w:cs="宋体"/>
        </w:rPr>
        <w:t>（</w:t>
      </w:r>
      <w:r>
        <w:t>3</w:t>
      </w:r>
      <w:r>
        <w:rPr>
          <w:rFonts w:hint="eastAsia" w:cs="宋体"/>
        </w:rPr>
        <w:t>）参加招聘会将扣除相应积分。</w:t>
      </w:r>
    </w:p>
    <w:p>
      <w:pPr>
        <w:ind w:firstLine="420" w:firstLineChars="200"/>
        <w:rPr>
          <w:rFonts w:cs="Times New Roman"/>
        </w:rPr>
      </w:pPr>
      <w:r>
        <w:t>2</w:t>
      </w:r>
      <w:r>
        <w:rPr>
          <w:rFonts w:hint="eastAsia" w:cs="宋体"/>
        </w:rPr>
        <w:t>、单位账号、密码修改、信息绑定等</w:t>
      </w:r>
    </w:p>
    <w:p>
      <w:pPr>
        <w:ind w:firstLine="420" w:firstLineChars="200"/>
        <w:rPr>
          <w:rFonts w:cs="Times New Roman"/>
        </w:rPr>
      </w:pPr>
      <w:r>
        <w:rPr>
          <w:rFonts w:hint="eastAsia" w:cs="宋体"/>
        </w:rPr>
        <w:t>在会员管理</w:t>
      </w:r>
      <w:r>
        <w:t>——</w:t>
      </w:r>
      <w:r>
        <w:rPr>
          <w:rFonts w:hint="eastAsia" w:cs="宋体"/>
        </w:rPr>
        <w:t>单位账号界面可以进行用户名修改、密码修改、手机绑定、邮箱绑定等操作。建议如无必要，尽量不要修改用户名。</w:t>
      </w:r>
    </w:p>
    <w:p>
      <w:pPr>
        <w:ind w:firstLine="420" w:firstLineChars="200"/>
        <w:rPr>
          <w:rFonts w:cs="Times New Roman"/>
        </w:rPr>
      </w:pPr>
      <w:r>
        <w:rPr>
          <w:rFonts w:hint="eastAsia" w:cs="宋体"/>
        </w:rPr>
        <w:t>在会员管理</w:t>
      </w:r>
      <w:r>
        <w:t>——</w:t>
      </w:r>
      <w:r>
        <w:rPr>
          <w:rFonts w:hint="eastAsia" w:cs="宋体"/>
        </w:rPr>
        <w:t>单位社保绑定界面可以进行社保编号的绑定。</w:t>
      </w:r>
    </w:p>
    <w:p>
      <w:pPr>
        <w:ind w:firstLine="420" w:firstLineChars="200"/>
        <w:rPr>
          <w:rFonts w:cs="Times New Roman"/>
        </w:rPr>
      </w:pPr>
      <w:r>
        <w:t>3</w:t>
      </w:r>
      <w:r>
        <w:rPr>
          <w:rFonts w:hint="eastAsia" w:cs="宋体"/>
        </w:rPr>
        <w:t>、单位奖惩</w:t>
      </w:r>
    </w:p>
    <w:p>
      <w:pPr>
        <w:ind w:firstLine="420" w:firstLineChars="200"/>
        <w:rPr>
          <w:rFonts w:cs="Times New Roman"/>
        </w:rPr>
      </w:pPr>
      <w:r>
        <w:rPr>
          <w:rFonts w:hint="eastAsia" w:cs="宋体"/>
        </w:rPr>
        <w:t>在会员管理</w:t>
      </w:r>
      <w:r>
        <w:t>——</w:t>
      </w:r>
      <w:r>
        <w:rPr>
          <w:rFonts w:hint="eastAsia" w:cs="宋体"/>
        </w:rPr>
        <w:t>单位奖惩界面可以查询到红黄牌的具体情况。</w:t>
      </w:r>
    </w:p>
    <w:p>
      <w:pPr>
        <w:ind w:firstLine="420" w:firstLineChars="200"/>
        <w:rPr>
          <w:rFonts w:cs="Times New Roman"/>
        </w:rPr>
      </w:pPr>
      <w:r>
        <w:rPr>
          <w:rFonts w:hint="eastAsia" w:cs="宋体"/>
        </w:rPr>
        <w:t>红黄牌发放规则：</w:t>
      </w:r>
    </w:p>
    <w:p>
      <w:pPr>
        <w:ind w:firstLine="420" w:firstLineChars="200"/>
        <w:rPr>
          <w:rFonts w:cs="Times New Roman"/>
        </w:rPr>
      </w:pPr>
      <w:r>
        <w:rPr>
          <w:rFonts w:hint="eastAsia" w:cs="宋体"/>
        </w:rPr>
        <w:t>（</w:t>
      </w:r>
      <w:r>
        <w:t>1</w:t>
      </w:r>
      <w:r>
        <w:rPr>
          <w:rFonts w:hint="eastAsia" w:cs="宋体"/>
        </w:rPr>
        <w:t>）迟到、早退各发放黄牌一张，两张黄牌合成一张红牌，红牌有效期内用工单位不能预约现场招聘会。</w:t>
      </w:r>
    </w:p>
    <w:p>
      <w:pPr>
        <w:ind w:firstLine="420" w:firstLineChars="200"/>
        <w:rPr>
          <w:rFonts w:cs="Times New Roman"/>
        </w:rPr>
      </w:pPr>
      <w:r>
        <w:rPr>
          <w:rFonts w:hint="eastAsia" w:cs="宋体"/>
        </w:rPr>
        <w:t>（</w:t>
      </w:r>
      <w:r>
        <w:t>2</w:t>
      </w:r>
      <w:r>
        <w:rPr>
          <w:rFonts w:hint="eastAsia" w:cs="宋体"/>
        </w:rPr>
        <w:t>）用工单位违反市场规定或不服从市场工作人员统一管理，将视情况发放红黄牌。</w:t>
      </w:r>
    </w:p>
    <w:p>
      <w:pPr>
        <w:rPr>
          <w:rFonts w:cs="Times New Roman"/>
        </w:rPr>
      </w:pPr>
    </w:p>
    <w:sectPr>
      <w:footerReference r:id="rId3" w:type="default"/>
      <w:pgSz w:w="11906" w:h="16838"/>
      <w:pgMar w:top="1134" w:right="1800" w:bottom="993"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楷体">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jc w:val="center"/>
      <w:rPr>
        <w:rFonts w:cs="Times New Roman"/>
      </w:rPr>
    </w:pPr>
    <w:r>
      <w:rPr>
        <w:lang w:val="zh-CN"/>
      </w:rPr>
      <w:t xml:space="preserve"> </w:t>
    </w:r>
    <w:r>
      <w:rPr>
        <w:b/>
        <w:bCs/>
      </w:rPr>
      <w:fldChar w:fldCharType="begin"/>
    </w:r>
    <w:r>
      <w:rPr>
        <w:b/>
        <w:bCs/>
      </w:rPr>
      <w:instrText xml:space="preserve">PAGE</w:instrText>
    </w:r>
    <w:r>
      <w:rPr>
        <w:b/>
        <w:bCs/>
      </w:rPr>
      <w:fldChar w:fldCharType="separate"/>
    </w:r>
    <w:r>
      <w:rPr>
        <w:b/>
        <w:bCs/>
      </w:rPr>
      <w:t>5</w:t>
    </w:r>
    <w:r>
      <w:rPr>
        <w:b/>
        <w:bCs/>
      </w:rPr>
      <w:fldChar w:fldCharType="end"/>
    </w:r>
    <w:r>
      <w:rPr>
        <w:lang w:val="zh-CN"/>
      </w:rPr>
      <w:t xml:space="preserve"> / </w:t>
    </w:r>
    <w:r>
      <w:rPr>
        <w:b/>
        <w:bCs/>
      </w:rPr>
      <w:fldChar w:fldCharType="begin"/>
    </w:r>
    <w:r>
      <w:rPr>
        <w:b/>
        <w:bCs/>
      </w:rPr>
      <w:instrText xml:space="preserve">NUMPAGES</w:instrText>
    </w:r>
    <w:r>
      <w:rPr>
        <w:b/>
        <w:bCs/>
      </w:rPr>
      <w:fldChar w:fldCharType="separate"/>
    </w:r>
    <w:r>
      <w:rPr>
        <w:b/>
        <w:bCs/>
      </w:rPr>
      <w:t>18</w:t>
    </w:r>
    <w:r>
      <w:rPr>
        <w:b/>
        <w:bCs/>
      </w:rPr>
      <w:fldChar w:fldCharType="end"/>
    </w:r>
  </w:p>
  <w:p>
    <w:pPr>
      <w:pStyle w:val="3"/>
      <w:rPr>
        <w:rFonts w:cs="Times New Roman"/>
      </w:rPr>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bordersDoNotSurroundHeader w:val="1"/>
  <w:bordersDoNotSurroundFooter w:val="1"/>
  <w:documentProtection w:enforcement="0"/>
  <w:defaultTabStop w:val="420"/>
  <w:doNotHyphenateCaps/>
  <w:drawingGridVerticalSpacing w:val="156"/>
  <w:noPunctuationKerning w:val="1"/>
  <w:characterSpacingControl w:val="compressPunctuation"/>
  <w:noLineBreaksAfter w:lang="zh-CN" w:val="$([{£¥·‘“〈《「『【〔〖〝﹙﹛﹝＄（．［｛￡￥"/>
  <w:noLineBreaksBefore w:lang="zh-CN" w:val="!%),.:;&gt;?]}¢¨°·ˇˉ―‖’”…‰′″›℃∶、。〃〉》」』】〕〗〞︶︺︾﹀﹄﹚﹜﹞！＂％＇），．：；？］｀｜｝～￠"/>
  <w:doNotValidateAgainstSchema/>
  <w:doNotDemarcateInvalidXml/>
  <w:compat>
    <w:spaceForUL/>
    <w:balanceSingleByteDoubleByteWidth/>
    <w:doNotLeaveBackslashAlone/>
    <w:ulTrailSpace/>
    <w:doNotExpandShiftReturn/>
    <w:adjustLineHeightInTable/>
    <w:useFELayout/>
    <w:underlineTabInNumLis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47500"/>
    <w:rsid w:val="00026E25"/>
    <w:rsid w:val="0007599B"/>
    <w:rsid w:val="00091D54"/>
    <w:rsid w:val="000960DB"/>
    <w:rsid w:val="000B5346"/>
    <w:rsid w:val="000C5720"/>
    <w:rsid w:val="000E1751"/>
    <w:rsid w:val="000E1E93"/>
    <w:rsid w:val="00102739"/>
    <w:rsid w:val="00130E24"/>
    <w:rsid w:val="00200DFE"/>
    <w:rsid w:val="002332A1"/>
    <w:rsid w:val="00245530"/>
    <w:rsid w:val="0026294A"/>
    <w:rsid w:val="00264D0C"/>
    <w:rsid w:val="00267CD8"/>
    <w:rsid w:val="002746F2"/>
    <w:rsid w:val="00285B27"/>
    <w:rsid w:val="002A226F"/>
    <w:rsid w:val="002A2AC3"/>
    <w:rsid w:val="002C3C99"/>
    <w:rsid w:val="00345354"/>
    <w:rsid w:val="00352636"/>
    <w:rsid w:val="003A6588"/>
    <w:rsid w:val="003B1C3F"/>
    <w:rsid w:val="003E016A"/>
    <w:rsid w:val="0040584E"/>
    <w:rsid w:val="00446EAE"/>
    <w:rsid w:val="00480331"/>
    <w:rsid w:val="0048431C"/>
    <w:rsid w:val="004B05E6"/>
    <w:rsid w:val="004C09DD"/>
    <w:rsid w:val="004D1FF5"/>
    <w:rsid w:val="004E3400"/>
    <w:rsid w:val="00521C21"/>
    <w:rsid w:val="0053644A"/>
    <w:rsid w:val="00540DC7"/>
    <w:rsid w:val="005541DC"/>
    <w:rsid w:val="005974B4"/>
    <w:rsid w:val="005A10E6"/>
    <w:rsid w:val="005A6747"/>
    <w:rsid w:val="0061324E"/>
    <w:rsid w:val="00616D45"/>
    <w:rsid w:val="00652328"/>
    <w:rsid w:val="0065601D"/>
    <w:rsid w:val="00696F42"/>
    <w:rsid w:val="006A0860"/>
    <w:rsid w:val="006D4324"/>
    <w:rsid w:val="006E5627"/>
    <w:rsid w:val="006F415B"/>
    <w:rsid w:val="0071121F"/>
    <w:rsid w:val="00735F6F"/>
    <w:rsid w:val="007678DC"/>
    <w:rsid w:val="007F50EE"/>
    <w:rsid w:val="007F6635"/>
    <w:rsid w:val="00803FC3"/>
    <w:rsid w:val="00826762"/>
    <w:rsid w:val="00845CAA"/>
    <w:rsid w:val="00866DC0"/>
    <w:rsid w:val="008841D0"/>
    <w:rsid w:val="008F22E0"/>
    <w:rsid w:val="008F3E87"/>
    <w:rsid w:val="009001E3"/>
    <w:rsid w:val="009221CD"/>
    <w:rsid w:val="00927BA3"/>
    <w:rsid w:val="00964DEA"/>
    <w:rsid w:val="009653FD"/>
    <w:rsid w:val="009C0B2F"/>
    <w:rsid w:val="009E182C"/>
    <w:rsid w:val="009E3093"/>
    <w:rsid w:val="009E6FD0"/>
    <w:rsid w:val="00A30263"/>
    <w:rsid w:val="00A46678"/>
    <w:rsid w:val="00A47500"/>
    <w:rsid w:val="00A669EC"/>
    <w:rsid w:val="00AC19AA"/>
    <w:rsid w:val="00AD0BB6"/>
    <w:rsid w:val="00B04CE3"/>
    <w:rsid w:val="00B15507"/>
    <w:rsid w:val="00B214EE"/>
    <w:rsid w:val="00BA7821"/>
    <w:rsid w:val="00BD0FC6"/>
    <w:rsid w:val="00BE7EA2"/>
    <w:rsid w:val="00C06D09"/>
    <w:rsid w:val="00C46A3C"/>
    <w:rsid w:val="00CA4F1A"/>
    <w:rsid w:val="00CB68A2"/>
    <w:rsid w:val="00CD37E1"/>
    <w:rsid w:val="00CD4EED"/>
    <w:rsid w:val="00D17BA5"/>
    <w:rsid w:val="00D35D1A"/>
    <w:rsid w:val="00D46C69"/>
    <w:rsid w:val="00D64FC1"/>
    <w:rsid w:val="00D67940"/>
    <w:rsid w:val="00D94740"/>
    <w:rsid w:val="00DC1921"/>
    <w:rsid w:val="00DD16FA"/>
    <w:rsid w:val="00E52CDB"/>
    <w:rsid w:val="00E761E4"/>
    <w:rsid w:val="00E9600C"/>
    <w:rsid w:val="00ED069F"/>
    <w:rsid w:val="00EE7303"/>
    <w:rsid w:val="00F72FBA"/>
    <w:rsid w:val="00FD7222"/>
    <w:rsid w:val="02991A8F"/>
    <w:rsid w:val="03B55CD6"/>
    <w:rsid w:val="03C43420"/>
    <w:rsid w:val="04527323"/>
    <w:rsid w:val="07DB4102"/>
    <w:rsid w:val="10500D31"/>
    <w:rsid w:val="119E1412"/>
    <w:rsid w:val="176719E8"/>
    <w:rsid w:val="1B710040"/>
    <w:rsid w:val="1F5D16D2"/>
    <w:rsid w:val="1F836B7D"/>
    <w:rsid w:val="218A7EFF"/>
    <w:rsid w:val="228D45C8"/>
    <w:rsid w:val="24354ECB"/>
    <w:rsid w:val="2F054053"/>
    <w:rsid w:val="30107DAD"/>
    <w:rsid w:val="34D32900"/>
    <w:rsid w:val="375C06E6"/>
    <w:rsid w:val="3FC45FAB"/>
    <w:rsid w:val="431D4DDC"/>
    <w:rsid w:val="45343F3A"/>
    <w:rsid w:val="458C0E4D"/>
    <w:rsid w:val="4BE736C1"/>
    <w:rsid w:val="4C136043"/>
    <w:rsid w:val="4C6121F8"/>
    <w:rsid w:val="4D240C37"/>
    <w:rsid w:val="4D2F0CD1"/>
    <w:rsid w:val="4E9B33AA"/>
    <w:rsid w:val="5174765D"/>
    <w:rsid w:val="56DF282A"/>
    <w:rsid w:val="58EF70A2"/>
    <w:rsid w:val="5BC62F87"/>
    <w:rsid w:val="5C35395F"/>
    <w:rsid w:val="64916F55"/>
    <w:rsid w:val="67EB25A1"/>
    <w:rsid w:val="686306DB"/>
    <w:rsid w:val="721C080F"/>
    <w:rsid w:val="72311660"/>
    <w:rsid w:val="72F87A87"/>
    <w:rsid w:val="746D05AB"/>
    <w:rsid w:val="75BB0A73"/>
    <w:rsid w:val="79362861"/>
    <w:rsid w:val="7AF95337"/>
  </w:rsids>
  <m:mathPr>
    <m:mathFont m:val="Cambria Math"/>
    <m:brkBin m:val="before"/>
    <m:brkBinSub m:val="--"/>
    <m:smallFrac m:val="0"/>
    <m:dispDef/>
    <m:lMargin m:val="0"/>
    <m:rMargin m:val="0"/>
    <m:defJc m:val="centerGroup"/>
    <m:wrapIndent m:val="1440"/>
    <m:intLim m:val="subSup"/>
    <m:naryLim m:val="undOvr"/>
  </m:mathPr>
  <w:doNotAutoCompressPictures/>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uiPriority="99" w:name="annotation text"/>
    <w:lsdException w:unhideWhenUsed="0" w:uiPriority="99" w:semiHidden="0" w:name="header"/>
    <w:lsdException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unhideWhenUsed="0" w:uiPriority="99"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nhideWhenUsed="0" w:uiPriority="99" w:semiHidden="0"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nhideWhenUsed="0" w:uiPriority="99" w:name="Balloon Text"/>
    <w:lsdException w:unhideWhenUsed="0" w:uiPriority="0" w:semiHidden="0" w:name="Table Grid" w:locked="1"/>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Calibri"/>
      <w:kern w:val="2"/>
      <w:sz w:val="21"/>
      <w:szCs w:val="21"/>
      <w:lang w:val="en-US" w:eastAsia="zh-CN" w:bidi="ar-SA"/>
    </w:rPr>
  </w:style>
  <w:style w:type="character" w:default="1" w:styleId="5">
    <w:name w:val="Default Paragraph Font"/>
    <w:semiHidden/>
    <w:uiPriority w:val="99"/>
  </w:style>
  <w:style w:type="table" w:default="1" w:styleId="7">
    <w:name w:val="Normal Table"/>
    <w:semiHidden/>
    <w:unhideWhenUsed/>
    <w:qFormat/>
    <w:uiPriority w:val="99"/>
    <w:tblPr>
      <w:tblLayout w:type="fixed"/>
      <w:tblCellMar>
        <w:top w:w="0" w:type="dxa"/>
        <w:left w:w="108" w:type="dxa"/>
        <w:bottom w:w="0" w:type="dxa"/>
        <w:right w:w="108" w:type="dxa"/>
      </w:tblCellMar>
    </w:tblPr>
  </w:style>
  <w:style w:type="paragraph" w:styleId="2">
    <w:name w:val="Balloon Text"/>
    <w:basedOn w:val="1"/>
    <w:link w:val="8"/>
    <w:semiHidden/>
    <w:uiPriority w:val="99"/>
    <w:rPr>
      <w:sz w:val="18"/>
      <w:szCs w:val="18"/>
    </w:rPr>
  </w:style>
  <w:style w:type="paragraph" w:styleId="3">
    <w:name w:val="footer"/>
    <w:basedOn w:val="1"/>
    <w:link w:val="9"/>
    <w:uiPriority w:val="99"/>
    <w:pPr>
      <w:tabs>
        <w:tab w:val="center" w:pos="4153"/>
        <w:tab w:val="right" w:pos="8306"/>
      </w:tabs>
      <w:snapToGrid w:val="0"/>
      <w:jc w:val="left"/>
    </w:pPr>
    <w:rPr>
      <w:sz w:val="18"/>
      <w:szCs w:val="18"/>
    </w:rPr>
  </w:style>
  <w:style w:type="paragraph" w:styleId="4">
    <w:name w:val="header"/>
    <w:basedOn w:val="1"/>
    <w:link w:val="10"/>
    <w:uiPriority w:val="99"/>
    <w:pPr>
      <w:pBdr>
        <w:bottom w:val="single" w:color="auto" w:sz="6" w:space="1"/>
      </w:pBdr>
      <w:tabs>
        <w:tab w:val="center" w:pos="4153"/>
        <w:tab w:val="right" w:pos="8306"/>
      </w:tabs>
      <w:snapToGrid w:val="0"/>
      <w:jc w:val="center"/>
    </w:pPr>
    <w:rPr>
      <w:sz w:val="18"/>
      <w:szCs w:val="18"/>
    </w:rPr>
  </w:style>
  <w:style w:type="character" w:styleId="6">
    <w:name w:val="Hyperlink"/>
    <w:basedOn w:val="5"/>
    <w:uiPriority w:val="99"/>
    <w:rPr>
      <w:color w:val="0000FF"/>
      <w:u w:val="single"/>
    </w:rPr>
  </w:style>
  <w:style w:type="character" w:customStyle="1" w:styleId="8">
    <w:name w:val="Balloon Text Char"/>
    <w:basedOn w:val="5"/>
    <w:link w:val="2"/>
    <w:semiHidden/>
    <w:locked/>
    <w:uiPriority w:val="99"/>
    <w:rPr>
      <w:sz w:val="18"/>
      <w:szCs w:val="18"/>
    </w:rPr>
  </w:style>
  <w:style w:type="character" w:customStyle="1" w:styleId="9">
    <w:name w:val="Footer Char"/>
    <w:basedOn w:val="5"/>
    <w:link w:val="3"/>
    <w:locked/>
    <w:uiPriority w:val="99"/>
    <w:rPr>
      <w:sz w:val="18"/>
      <w:szCs w:val="18"/>
    </w:rPr>
  </w:style>
  <w:style w:type="character" w:customStyle="1" w:styleId="10">
    <w:name w:val="Header Char"/>
    <w:basedOn w:val="5"/>
    <w:link w:val="4"/>
    <w:locked/>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5" Type="http://schemas.openxmlformats.org/officeDocument/2006/relationships/fontTable" Target="fontTable.xml"/><Relationship Id="rId44" Type="http://schemas.openxmlformats.org/officeDocument/2006/relationships/customXml" Target="../customXml/item1.xml"/><Relationship Id="rId43" Type="http://schemas.openxmlformats.org/officeDocument/2006/relationships/image" Target="media/image39.png"/><Relationship Id="rId42" Type="http://schemas.openxmlformats.org/officeDocument/2006/relationships/image" Target="media/image38.png"/><Relationship Id="rId41" Type="http://schemas.openxmlformats.org/officeDocument/2006/relationships/image" Target="media/image37.png"/><Relationship Id="rId40" Type="http://schemas.openxmlformats.org/officeDocument/2006/relationships/image" Target="media/image36.png"/><Relationship Id="rId4" Type="http://schemas.openxmlformats.org/officeDocument/2006/relationships/theme" Target="theme/theme1.xml"/><Relationship Id="rId39" Type="http://schemas.openxmlformats.org/officeDocument/2006/relationships/image" Target="media/image35.png"/><Relationship Id="rId38" Type="http://schemas.openxmlformats.org/officeDocument/2006/relationships/image" Target="media/image34.png"/><Relationship Id="rId37" Type="http://schemas.openxmlformats.org/officeDocument/2006/relationships/image" Target="media/image33.png"/><Relationship Id="rId36" Type="http://schemas.openxmlformats.org/officeDocument/2006/relationships/image" Target="media/image32.png"/><Relationship Id="rId35" Type="http://schemas.openxmlformats.org/officeDocument/2006/relationships/image" Target="media/image31.png"/><Relationship Id="rId34" Type="http://schemas.openxmlformats.org/officeDocument/2006/relationships/image" Target="media/image30.png"/><Relationship Id="rId33" Type="http://schemas.openxmlformats.org/officeDocument/2006/relationships/image" Target="media/image29.png"/><Relationship Id="rId32" Type="http://schemas.openxmlformats.org/officeDocument/2006/relationships/image" Target="media/image28.png"/><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footer" Target="foot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Normal_Wordconv.dotm</Template>
  <Company>微软中国</Company>
  <Pages>18</Pages>
  <Words>658</Words>
  <Characters>3755</Characters>
  <Lines>0</Lines>
  <Paragraphs>0</Paragraphs>
  <TotalTime>84</TotalTime>
  <ScaleCrop>false</ScaleCrop>
  <LinksUpToDate>false</LinksUpToDate>
  <CharactersWithSpaces>0</CharactersWithSpaces>
  <Application>WPS Office_10.1.0.7520_F1E327BC-269C-435d-A152-05C5408002CA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2019-05-15T07:33:00Z</dcterms:created>
  <dc:creator>Administrator</dc:creator>
  <cp:lastModifiedBy>小小小小房</cp:lastModifiedBy>
  <dcterms:modified xsi:type="dcterms:W3CDTF">2020-08-04T02:48:52Z</dcterms:modified>
  <cp:revision>43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2052-10.1.0.7520</vt:lpwstr>
  </property>
</Properties>
</file>